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FB1A24">
      <w:pPr>
        <w:keepNext w:val="0"/>
        <w:keepLines w:val="0"/>
        <w:pageBreakBefore w:val="0"/>
        <w:kinsoku/>
        <w:wordWrap/>
        <w:overflowPunct/>
        <w:topLinePunct w:val="0"/>
        <w:autoSpaceDE/>
        <w:autoSpaceDN/>
        <w:bidi w:val="0"/>
        <w:adjustRightInd/>
        <w:snapToGrid/>
        <w:spacing w:line="520" w:lineRule="exact"/>
        <w:ind w:firstLine="160" w:firstLineChars="50"/>
        <w:jc w:val="center"/>
        <w:textAlignment w:val="auto"/>
        <w:rPr>
          <w:rFonts w:hint="eastAsia" w:ascii="仿宋_GB2312" w:eastAsia="仿宋_GB2312" w:cs="仿宋_GB2312"/>
          <w:sz w:val="32"/>
          <w:szCs w:val="32"/>
        </w:rPr>
      </w:pPr>
    </w:p>
    <w:p w14:paraId="18C06DF0">
      <w:pPr>
        <w:keepNext w:val="0"/>
        <w:keepLines w:val="0"/>
        <w:pageBreakBefore w:val="0"/>
        <w:kinsoku/>
        <w:wordWrap/>
        <w:overflowPunct/>
        <w:topLinePunct w:val="0"/>
        <w:autoSpaceDE/>
        <w:autoSpaceDN/>
        <w:bidi w:val="0"/>
        <w:adjustRightInd/>
        <w:snapToGrid/>
        <w:spacing w:line="520" w:lineRule="exact"/>
        <w:ind w:firstLine="160" w:firstLineChars="50"/>
        <w:jc w:val="center"/>
        <w:textAlignment w:val="auto"/>
        <w:rPr>
          <w:rFonts w:hint="eastAsia" w:ascii="仿宋_GB2312" w:eastAsia="仿宋_GB2312" w:cs="仿宋_GB2312"/>
          <w:sz w:val="32"/>
          <w:szCs w:val="32"/>
        </w:rPr>
      </w:pPr>
    </w:p>
    <w:p w14:paraId="6A511F79">
      <w:pPr>
        <w:keepNext w:val="0"/>
        <w:keepLines w:val="0"/>
        <w:pageBreakBefore w:val="0"/>
        <w:kinsoku/>
        <w:wordWrap/>
        <w:overflowPunct/>
        <w:topLinePunct w:val="0"/>
        <w:autoSpaceDE/>
        <w:autoSpaceDN/>
        <w:bidi w:val="0"/>
        <w:adjustRightInd/>
        <w:snapToGrid/>
        <w:spacing w:line="520" w:lineRule="exact"/>
        <w:ind w:firstLine="160" w:firstLineChars="50"/>
        <w:jc w:val="center"/>
        <w:textAlignment w:val="auto"/>
        <w:rPr>
          <w:rFonts w:hint="eastAsia" w:ascii="仿宋_GB2312" w:eastAsia="仿宋_GB2312" w:cs="仿宋_GB2312"/>
          <w:sz w:val="32"/>
          <w:szCs w:val="32"/>
        </w:rPr>
      </w:pPr>
    </w:p>
    <w:p w14:paraId="25B1D915">
      <w:pPr>
        <w:keepNext w:val="0"/>
        <w:keepLines w:val="0"/>
        <w:pageBreakBefore w:val="0"/>
        <w:kinsoku/>
        <w:wordWrap/>
        <w:overflowPunct/>
        <w:topLinePunct w:val="0"/>
        <w:autoSpaceDE/>
        <w:autoSpaceDN/>
        <w:bidi w:val="0"/>
        <w:adjustRightInd/>
        <w:snapToGrid/>
        <w:spacing w:line="520" w:lineRule="exact"/>
        <w:ind w:firstLine="160" w:firstLineChars="50"/>
        <w:jc w:val="center"/>
        <w:textAlignment w:val="auto"/>
        <w:rPr>
          <w:rFonts w:hint="eastAsia" w:ascii="仿宋_GB2312" w:eastAsia="仿宋_GB2312" w:cs="仿宋_GB2312"/>
          <w:sz w:val="32"/>
          <w:szCs w:val="32"/>
        </w:rPr>
      </w:pPr>
    </w:p>
    <w:p w14:paraId="26A3FC83">
      <w:pPr>
        <w:keepNext w:val="0"/>
        <w:keepLines w:val="0"/>
        <w:pageBreakBefore w:val="0"/>
        <w:kinsoku/>
        <w:wordWrap/>
        <w:overflowPunct/>
        <w:topLinePunct w:val="0"/>
        <w:autoSpaceDE/>
        <w:autoSpaceDN/>
        <w:bidi w:val="0"/>
        <w:adjustRightInd/>
        <w:snapToGrid/>
        <w:spacing w:line="520" w:lineRule="exact"/>
        <w:ind w:firstLine="160" w:firstLineChars="50"/>
        <w:jc w:val="center"/>
        <w:textAlignment w:val="auto"/>
        <w:rPr>
          <w:rFonts w:hint="eastAsia" w:ascii="仿宋_GB2312" w:eastAsia="仿宋_GB2312" w:cs="仿宋_GB2312"/>
          <w:sz w:val="32"/>
          <w:szCs w:val="32"/>
        </w:rPr>
      </w:pPr>
    </w:p>
    <w:p w14:paraId="2AE56906">
      <w:pPr>
        <w:keepNext w:val="0"/>
        <w:keepLines w:val="0"/>
        <w:pageBreakBefore w:val="0"/>
        <w:kinsoku/>
        <w:wordWrap/>
        <w:overflowPunct/>
        <w:topLinePunct w:val="0"/>
        <w:autoSpaceDE/>
        <w:autoSpaceDN/>
        <w:bidi w:val="0"/>
        <w:adjustRightInd/>
        <w:snapToGrid/>
        <w:spacing w:line="520" w:lineRule="exact"/>
        <w:ind w:firstLine="160" w:firstLineChars="50"/>
        <w:jc w:val="center"/>
        <w:textAlignment w:val="auto"/>
        <w:rPr>
          <w:rFonts w:hint="eastAsia" w:ascii="仿宋_GB2312" w:eastAsia="仿宋_GB2312" w:cs="仿宋_GB2312"/>
          <w:sz w:val="32"/>
          <w:szCs w:val="32"/>
        </w:rPr>
      </w:pPr>
    </w:p>
    <w:p w14:paraId="1A8D05BF">
      <w:pPr>
        <w:keepNext w:val="0"/>
        <w:keepLines w:val="0"/>
        <w:pageBreakBefore w:val="0"/>
        <w:kinsoku/>
        <w:wordWrap/>
        <w:overflowPunct/>
        <w:topLinePunct w:val="0"/>
        <w:autoSpaceDE/>
        <w:autoSpaceDN/>
        <w:bidi w:val="0"/>
        <w:adjustRightInd/>
        <w:snapToGrid/>
        <w:spacing w:line="520" w:lineRule="exact"/>
        <w:ind w:firstLine="160" w:firstLineChars="50"/>
        <w:jc w:val="center"/>
        <w:textAlignment w:val="auto"/>
        <w:rPr>
          <w:rFonts w:hint="eastAsia" w:ascii="仿宋_GB2312" w:eastAsia="仿宋_GB2312" w:cs="仿宋_GB2312"/>
          <w:sz w:val="32"/>
          <w:szCs w:val="32"/>
        </w:rPr>
      </w:pPr>
    </w:p>
    <w:p w14:paraId="6700354D">
      <w:pPr>
        <w:keepNext w:val="0"/>
        <w:keepLines w:val="0"/>
        <w:pageBreakBefore w:val="0"/>
        <w:kinsoku/>
        <w:wordWrap/>
        <w:overflowPunct/>
        <w:topLinePunct w:val="0"/>
        <w:autoSpaceDE/>
        <w:autoSpaceDN/>
        <w:bidi w:val="0"/>
        <w:adjustRightInd/>
        <w:snapToGrid/>
        <w:spacing w:line="520" w:lineRule="exact"/>
        <w:ind w:firstLine="160" w:firstLineChars="50"/>
        <w:jc w:val="center"/>
        <w:textAlignment w:val="auto"/>
        <w:rPr>
          <w:rFonts w:hint="eastAsia" w:ascii="仿宋_GB2312" w:eastAsia="仿宋_GB2312"/>
          <w:sz w:val="32"/>
          <w:szCs w:val="32"/>
        </w:rPr>
      </w:pPr>
      <w:r>
        <w:rPr>
          <w:rFonts w:hint="eastAsia" w:ascii="仿宋_GB2312" w:eastAsia="仿宋_GB2312" w:cs="仿宋_GB2312"/>
          <w:sz w:val="32"/>
          <w:szCs w:val="32"/>
        </w:rPr>
        <w:t>枣社科字〔202</w:t>
      </w:r>
      <w:r>
        <w:rPr>
          <w:rFonts w:hint="default" w:ascii="仿宋_GB2312" w:cs="仿宋_GB2312"/>
          <w:sz w:val="32"/>
          <w:szCs w:val="32"/>
          <w:lang w:val="en-US" w:eastAsia="zh-CN"/>
        </w:rPr>
        <w:t>6</w:t>
      </w:r>
      <w:r>
        <w:rPr>
          <w:rFonts w:hint="eastAsia" w:ascii="仿宋_GB2312" w:eastAsia="仿宋_GB2312" w:cs="仿宋_GB2312"/>
          <w:sz w:val="32"/>
          <w:szCs w:val="32"/>
        </w:rPr>
        <w:t>〕</w:t>
      </w:r>
      <w:r>
        <w:rPr>
          <w:rFonts w:hint="default" w:ascii="仿宋_GB2312" w:cs="仿宋_GB2312"/>
          <w:sz w:val="32"/>
          <w:szCs w:val="32"/>
          <w:lang w:val="en-US"/>
        </w:rPr>
        <w:t xml:space="preserve"> </w:t>
      </w:r>
      <w:r>
        <w:rPr>
          <w:rFonts w:hint="eastAsia" w:ascii="仿宋_GB2312" w:eastAsia="仿宋_GB2312" w:cs="仿宋_GB2312"/>
          <w:sz w:val="32"/>
          <w:szCs w:val="32"/>
        </w:rPr>
        <w:t>号</w:t>
      </w:r>
    </w:p>
    <w:p w14:paraId="2B3FD0AD">
      <w:pPr>
        <w:keepNext w:val="0"/>
        <w:keepLines w:val="0"/>
        <w:pageBreakBefore w:val="0"/>
        <w:kinsoku/>
        <w:wordWrap/>
        <w:overflowPunct/>
        <w:topLinePunct w:val="0"/>
        <w:autoSpaceDE/>
        <w:autoSpaceDN/>
        <w:bidi w:val="0"/>
        <w:adjustRightInd/>
        <w:snapToGrid/>
        <w:spacing w:line="520" w:lineRule="exact"/>
        <w:jc w:val="both"/>
        <w:textAlignment w:val="auto"/>
        <w:rPr>
          <w:rFonts w:hint="eastAsia" w:ascii="方正小标宋简体" w:eastAsia="方正小标宋简体"/>
          <w:sz w:val="44"/>
          <w:szCs w:val="44"/>
        </w:rPr>
      </w:pPr>
    </w:p>
    <w:p w14:paraId="491E02A3">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方正小标宋简体" w:eastAsia="方正小标宋简体"/>
          <w:sz w:val="44"/>
          <w:szCs w:val="44"/>
        </w:rPr>
      </w:pPr>
    </w:p>
    <w:p w14:paraId="62FBAF53">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方正小标宋简体" w:eastAsia="方正小标宋简体"/>
          <w:sz w:val="44"/>
          <w:szCs w:val="44"/>
        </w:rPr>
      </w:pPr>
    </w:p>
    <w:p w14:paraId="33C26CF9">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eastAsia="方正小标宋简体"/>
          <w:sz w:val="44"/>
          <w:szCs w:val="44"/>
        </w:rPr>
        <w:t>关于申报202</w:t>
      </w:r>
      <w:r>
        <w:rPr>
          <w:rFonts w:hint="default" w:ascii="方正小标宋简体" w:eastAsia="方正小标宋简体"/>
          <w:sz w:val="44"/>
          <w:szCs w:val="44"/>
          <w:lang w:val="en-US" w:eastAsia="zh-CN"/>
        </w:rPr>
        <w:t>6</w:t>
      </w:r>
      <w:r>
        <w:rPr>
          <w:rFonts w:hint="eastAsia" w:ascii="方正小标宋简体" w:eastAsia="方正小标宋简体"/>
          <w:sz w:val="44"/>
          <w:szCs w:val="44"/>
        </w:rPr>
        <w:t>年度</w:t>
      </w:r>
      <w:r>
        <w:rPr>
          <w:rFonts w:hint="eastAsia" w:ascii="方正小标宋简体" w:hAnsi="方正小标宋简体" w:eastAsia="方正小标宋简体" w:cs="方正小标宋简体"/>
          <w:sz w:val="44"/>
          <w:szCs w:val="44"/>
          <w:lang w:val="en-US" w:eastAsia="zh-CN"/>
        </w:rPr>
        <w:t>枣庄市哲学社会科学规划</w:t>
      </w:r>
    </w:p>
    <w:p w14:paraId="12F30AE7">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方正小标宋简体" w:eastAsia="方正小标宋简体"/>
          <w:sz w:val="44"/>
          <w:szCs w:val="44"/>
        </w:rPr>
      </w:pPr>
      <w:r>
        <w:rPr>
          <w:rFonts w:hint="eastAsia" w:ascii="方正小标宋简体" w:hAnsi="方正小标宋简体" w:eastAsia="方正小标宋简体" w:cs="方正小标宋简体"/>
          <w:sz w:val="44"/>
          <w:szCs w:val="44"/>
          <w:lang w:val="en-US" w:eastAsia="zh-CN"/>
        </w:rPr>
        <w:t>课题</w:t>
      </w:r>
      <w:r>
        <w:rPr>
          <w:rFonts w:hint="eastAsia" w:ascii="方正小标宋简体" w:eastAsia="方正小标宋简体"/>
          <w:sz w:val="44"/>
          <w:szCs w:val="44"/>
        </w:rPr>
        <w:t>的通知</w:t>
      </w:r>
    </w:p>
    <w:p w14:paraId="5D71AAAB">
      <w:pPr>
        <w:keepNext w:val="0"/>
        <w:keepLines w:val="0"/>
        <w:pageBreakBefore w:val="0"/>
        <w:kinsoku/>
        <w:wordWrap/>
        <w:overflowPunct/>
        <w:topLinePunct w:val="0"/>
        <w:autoSpaceDE/>
        <w:autoSpaceDN/>
        <w:bidi w:val="0"/>
        <w:adjustRightInd/>
        <w:snapToGrid/>
        <w:spacing w:line="520" w:lineRule="exact"/>
        <w:textAlignment w:val="auto"/>
        <w:rPr>
          <w:rFonts w:ascii="仿宋" w:hAnsi="仿宋" w:eastAsia="仿宋_GB2312"/>
          <w:szCs w:val="32"/>
        </w:rPr>
      </w:pPr>
    </w:p>
    <w:p w14:paraId="3D54BF9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各区（市）社科联</w:t>
      </w:r>
      <w:r>
        <w:rPr>
          <w:rFonts w:hint="eastAsia" w:ascii="仿宋_GB2312" w:hAnsi="仿宋_GB2312" w:cs="仿宋_GB2312"/>
          <w:color w:val="auto"/>
          <w:sz w:val="32"/>
          <w:szCs w:val="32"/>
          <w:lang w:eastAsia="zh-CN"/>
        </w:rPr>
        <w:t>、高新区党群工作部，</w:t>
      </w:r>
      <w:r>
        <w:rPr>
          <w:rFonts w:hint="eastAsia" w:ascii="仿宋_GB2312" w:hAnsi="仿宋_GB2312" w:eastAsia="仿宋_GB2312" w:cs="仿宋_GB2312"/>
          <w:color w:val="auto"/>
          <w:sz w:val="32"/>
          <w:szCs w:val="32"/>
        </w:rPr>
        <w:t>各高校、市委党校科研处</w:t>
      </w:r>
      <w:r>
        <w:rPr>
          <w:rFonts w:hint="eastAsia" w:ascii="仿宋_GB2312" w:hAnsi="仿宋_GB2312" w:eastAsia="仿宋_GB2312" w:cs="仿宋_GB2312"/>
          <w:color w:val="auto"/>
          <w:sz w:val="32"/>
          <w:szCs w:val="32"/>
          <w:lang w:eastAsia="zh-CN"/>
        </w:rPr>
        <w:t>（社科处）</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市</w:t>
      </w:r>
      <w:r>
        <w:rPr>
          <w:rFonts w:hint="eastAsia" w:ascii="仿宋_GB2312" w:hAnsi="仿宋_GB2312" w:cs="仿宋_GB2312"/>
          <w:color w:val="auto"/>
          <w:sz w:val="32"/>
          <w:szCs w:val="32"/>
          <w:lang w:eastAsia="zh-CN"/>
        </w:rPr>
        <w:t>直</w:t>
      </w:r>
      <w:r>
        <w:rPr>
          <w:rFonts w:hint="eastAsia" w:ascii="仿宋_GB2312" w:hAnsi="仿宋_GB2312" w:eastAsia="仿宋_GB2312" w:cs="仿宋_GB2312"/>
          <w:color w:val="auto"/>
          <w:sz w:val="32"/>
          <w:szCs w:val="32"/>
          <w:lang w:eastAsia="zh-CN"/>
        </w:rPr>
        <w:t>各部</w:t>
      </w:r>
      <w:r>
        <w:rPr>
          <w:rFonts w:hint="eastAsia" w:ascii="仿宋_GB2312" w:hAnsi="仿宋_GB2312" w:eastAsia="仿宋_GB2312" w:cs="仿宋_GB2312"/>
          <w:color w:val="auto"/>
          <w:sz w:val="32"/>
          <w:szCs w:val="32"/>
          <w:lang w:val="en-US" w:eastAsia="zh-CN"/>
        </w:rPr>
        <w:t>门（单位）</w:t>
      </w:r>
      <w:r>
        <w:rPr>
          <w:rFonts w:hint="eastAsia" w:ascii="仿宋_GB2312" w:hAnsi="仿宋_GB2312" w:eastAsia="仿宋_GB2312" w:cs="仿宋_GB2312"/>
          <w:color w:val="auto"/>
          <w:sz w:val="32"/>
          <w:szCs w:val="32"/>
        </w:rPr>
        <w:t>：</w:t>
      </w:r>
    </w:p>
    <w:p w14:paraId="09F4ED00">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枣庄市哲学社会科学规划课题</w:t>
      </w:r>
      <w:r>
        <w:rPr>
          <w:rFonts w:hint="eastAsia" w:ascii="仿宋_GB2312" w:hAnsi="仿宋" w:eastAsia="仿宋_GB2312" w:cs="仿宋_GB2312"/>
          <w:i w:val="0"/>
          <w:caps w:val="0"/>
          <w:color w:val="auto"/>
          <w:spacing w:val="0"/>
          <w:kern w:val="0"/>
          <w:sz w:val="32"/>
          <w:szCs w:val="32"/>
          <w:highlight w:val="none"/>
          <w:shd w:val="clear" w:color="auto" w:fill="FFFFFF"/>
          <w:lang w:val="en-US" w:eastAsia="zh-CN" w:bidi="ar-SA"/>
        </w:rPr>
        <w:t>在</w:t>
      </w:r>
      <w:r>
        <w:rPr>
          <w:rFonts w:hint="eastAsia" w:ascii="仿宋_GB2312" w:hAnsi="仿宋_GB2312" w:eastAsia="仿宋_GB2312" w:cs="仿宋_GB2312"/>
          <w:color w:val="auto"/>
          <w:sz w:val="32"/>
          <w:szCs w:val="32"/>
          <w:lang w:val="en-US" w:eastAsia="zh-CN"/>
        </w:rPr>
        <w:t>市委宣传思想</w:t>
      </w:r>
      <w:r>
        <w:rPr>
          <w:rFonts w:hint="eastAsia" w:ascii="仿宋_GB2312" w:hAnsi="仿宋_GB2312" w:cs="仿宋_GB2312"/>
          <w:color w:val="auto"/>
          <w:sz w:val="32"/>
          <w:szCs w:val="32"/>
          <w:lang w:val="en-US" w:eastAsia="zh-CN"/>
        </w:rPr>
        <w:t>文化</w:t>
      </w:r>
      <w:r>
        <w:rPr>
          <w:rFonts w:hint="eastAsia" w:ascii="仿宋_GB2312" w:hAnsi="仿宋_GB2312" w:eastAsia="仿宋_GB2312" w:cs="仿宋_GB2312"/>
          <w:color w:val="auto"/>
          <w:sz w:val="32"/>
          <w:szCs w:val="32"/>
          <w:lang w:val="en-US" w:eastAsia="zh-CN"/>
        </w:rPr>
        <w:t>工作领导小组</w:t>
      </w:r>
      <w:r>
        <w:rPr>
          <w:rFonts w:hint="eastAsia" w:ascii="仿宋_GB2312" w:hAnsi="仿宋" w:eastAsia="仿宋_GB2312" w:cs="仿宋_GB2312"/>
          <w:i w:val="0"/>
          <w:caps w:val="0"/>
          <w:color w:val="auto"/>
          <w:spacing w:val="0"/>
          <w:kern w:val="0"/>
          <w:sz w:val="32"/>
          <w:szCs w:val="32"/>
          <w:highlight w:val="none"/>
          <w:shd w:val="clear" w:color="auto" w:fill="FFFFFF"/>
          <w:lang w:val="en-US" w:eastAsia="zh-CN" w:bidi="ar-SA"/>
        </w:rPr>
        <w:t>的领导下</w:t>
      </w:r>
      <w:r>
        <w:rPr>
          <w:rFonts w:hint="eastAsia" w:ascii="仿宋_GB2312" w:hAnsi="仿宋_GB2312" w:eastAsia="仿宋_GB2312" w:cs="仿宋_GB2312"/>
          <w:color w:val="auto"/>
          <w:sz w:val="32"/>
          <w:szCs w:val="32"/>
          <w:lang w:eastAsia="zh-CN"/>
        </w:rPr>
        <w:t>开展，</w:t>
      </w:r>
      <w:r>
        <w:rPr>
          <w:rFonts w:hint="eastAsia" w:ascii="仿宋_GB2312" w:hAnsi="仿宋_GB2312" w:cs="仿宋_GB2312"/>
          <w:b w:val="0"/>
          <w:bCs w:val="0"/>
          <w:color w:val="auto"/>
          <w:sz w:val="32"/>
          <w:szCs w:val="32"/>
          <w:lang w:val="en-US" w:eastAsia="zh-CN"/>
        </w:rPr>
        <w:t>是市委赋予枣庄市社科联的一项重要职能，设</w:t>
      </w:r>
      <w:r>
        <w:rPr>
          <w:rFonts w:hint="eastAsia" w:ascii="仿宋_GB2312" w:hAnsi="仿宋" w:eastAsia="仿宋_GB2312" w:cs="仿宋_GB2312"/>
          <w:i w:val="0"/>
          <w:caps w:val="0"/>
          <w:color w:val="auto"/>
          <w:spacing w:val="0"/>
          <w:sz w:val="32"/>
          <w:szCs w:val="32"/>
          <w:highlight w:val="none"/>
          <w:u w:val="none"/>
          <w:shd w:val="clear" w:color="auto" w:fill="FFFFFF"/>
          <w:lang w:eastAsia="zh-CN"/>
        </w:rPr>
        <w:t>常规课题、决策咨询课题、</w:t>
      </w:r>
      <w:r>
        <w:rPr>
          <w:rFonts w:hint="eastAsia" w:ascii="仿宋_GB2312" w:hAnsi="仿宋" w:eastAsia="仿宋_GB2312" w:cs="仿宋_GB2312"/>
          <w:i w:val="0"/>
          <w:caps w:val="0"/>
          <w:color w:val="auto"/>
          <w:spacing w:val="0"/>
          <w:sz w:val="32"/>
          <w:szCs w:val="32"/>
          <w:highlight w:val="none"/>
          <w:u w:val="none"/>
          <w:shd w:val="clear" w:color="auto" w:fill="FFFFFF"/>
        </w:rPr>
        <w:t>专项</w:t>
      </w:r>
      <w:r>
        <w:rPr>
          <w:rFonts w:hint="eastAsia" w:ascii="仿宋_GB2312" w:hAnsi="仿宋" w:eastAsia="仿宋_GB2312" w:cs="仿宋_GB2312"/>
          <w:i w:val="0"/>
          <w:caps w:val="0"/>
          <w:color w:val="auto"/>
          <w:spacing w:val="0"/>
          <w:sz w:val="32"/>
          <w:szCs w:val="32"/>
          <w:highlight w:val="none"/>
          <w:u w:val="none"/>
          <w:shd w:val="clear" w:color="auto" w:fill="FFFFFF"/>
          <w:lang w:eastAsia="zh-CN"/>
        </w:rPr>
        <w:t>课题和委托课题</w:t>
      </w:r>
      <w:r>
        <w:rPr>
          <w:rFonts w:hint="eastAsia" w:ascii="仿宋_GB2312" w:hAnsi="仿宋" w:cs="仿宋_GB2312"/>
          <w:i w:val="0"/>
          <w:caps w:val="0"/>
          <w:color w:val="auto"/>
          <w:spacing w:val="0"/>
          <w:sz w:val="32"/>
          <w:szCs w:val="32"/>
          <w:highlight w:val="none"/>
          <w:u w:val="none"/>
          <w:shd w:val="clear" w:color="auto" w:fill="FFFFFF"/>
          <w:lang w:eastAsia="zh-CN"/>
        </w:rPr>
        <w:t>四类</w:t>
      </w:r>
      <w:r>
        <w:rPr>
          <w:rFonts w:hint="eastAsia" w:ascii="仿宋_GB2312" w:hAnsi="仿宋" w:eastAsia="仿宋_GB2312" w:cs="仿宋_GB2312"/>
          <w:i w:val="0"/>
          <w:caps w:val="0"/>
          <w:color w:val="auto"/>
          <w:spacing w:val="0"/>
          <w:sz w:val="32"/>
          <w:szCs w:val="32"/>
          <w:highlight w:val="none"/>
          <w:u w:val="none"/>
          <w:shd w:val="clear" w:color="auto" w:fill="FFFFFF"/>
          <w:lang w:val="en-US" w:eastAsia="zh-CN"/>
        </w:rPr>
        <w:t>。</w:t>
      </w:r>
      <w:r>
        <w:rPr>
          <w:rFonts w:hint="eastAsia" w:ascii="仿宋_GB2312" w:hAnsi="仿宋_GB2312" w:eastAsia="仿宋_GB2312" w:cs="仿宋_GB2312"/>
          <w:color w:val="auto"/>
          <w:sz w:val="32"/>
          <w:szCs w:val="32"/>
        </w:rPr>
        <w:t>为</w:t>
      </w:r>
      <w:r>
        <w:rPr>
          <w:rFonts w:hint="eastAsia" w:ascii="仿宋_GB2312" w:hAnsi="仿宋_GB2312" w:cs="仿宋_GB2312"/>
          <w:color w:val="auto"/>
          <w:sz w:val="32"/>
          <w:szCs w:val="32"/>
          <w:lang w:eastAsia="zh-CN"/>
        </w:rPr>
        <w:t>更好地服务党委、政府科学决策，发挥社科添智赋能助力高质量发展作用</w:t>
      </w:r>
      <w:r>
        <w:rPr>
          <w:rFonts w:hint="eastAsia" w:ascii="仿宋_GB2312" w:hAnsi="仿宋_GB2312" w:eastAsia="仿宋_GB2312" w:cs="仿宋_GB2312"/>
          <w:color w:val="auto"/>
          <w:sz w:val="32"/>
          <w:szCs w:val="32"/>
        </w:rPr>
        <w:t>，</w:t>
      </w:r>
      <w:r>
        <w:rPr>
          <w:rFonts w:hint="eastAsia" w:ascii="仿宋_GB2312" w:hAnsi="仿宋_GB2312" w:cs="仿宋_GB2312"/>
          <w:color w:val="auto"/>
          <w:sz w:val="32"/>
          <w:szCs w:val="32"/>
          <w:lang w:eastAsia="zh-CN"/>
        </w:rPr>
        <w:t>现面向全市开展</w:t>
      </w:r>
      <w:r>
        <w:rPr>
          <w:rFonts w:hint="eastAsia" w:ascii="仿宋_GB2312" w:hAnsi="仿宋_GB2312" w:eastAsia="仿宋_GB2312" w:cs="仿宋_GB2312"/>
          <w:color w:val="auto"/>
          <w:sz w:val="32"/>
          <w:szCs w:val="32"/>
          <w:lang w:val="en-US" w:eastAsia="zh-CN"/>
        </w:rPr>
        <w:t>202</w:t>
      </w:r>
      <w:r>
        <w:rPr>
          <w:rFonts w:hint="default" w:ascii="仿宋_GB2312" w:hAnsi="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年</w:t>
      </w:r>
      <w:r>
        <w:rPr>
          <w:rFonts w:hint="eastAsia" w:ascii="仿宋_GB2312" w:hAnsi="仿宋_GB2312" w:cs="仿宋_GB2312"/>
          <w:color w:val="auto"/>
          <w:sz w:val="32"/>
          <w:szCs w:val="32"/>
          <w:lang w:val="en-US" w:eastAsia="zh-CN"/>
        </w:rPr>
        <w:t>度</w:t>
      </w:r>
      <w:r>
        <w:rPr>
          <w:rFonts w:hint="eastAsia" w:ascii="仿宋_GB2312" w:hAnsi="仿宋_GB2312" w:eastAsia="仿宋_GB2312" w:cs="仿宋_GB2312"/>
          <w:color w:val="auto"/>
          <w:sz w:val="32"/>
          <w:szCs w:val="32"/>
          <w:lang w:val="en-US" w:eastAsia="zh-CN"/>
        </w:rPr>
        <w:t>枣庄市哲学社会科学规划课题申报</w:t>
      </w:r>
      <w:r>
        <w:rPr>
          <w:rFonts w:hint="eastAsia" w:ascii="仿宋_GB2312" w:hAnsi="仿宋_GB2312" w:cs="仿宋_GB2312"/>
          <w:color w:val="auto"/>
          <w:sz w:val="32"/>
          <w:szCs w:val="32"/>
          <w:lang w:val="en-US" w:eastAsia="zh-CN"/>
        </w:rPr>
        <w:t>工作，</w:t>
      </w:r>
      <w:r>
        <w:rPr>
          <w:rFonts w:hint="eastAsia" w:ascii="仿宋_GB2312" w:hAnsi="仿宋_GB2312" w:eastAsia="仿宋_GB2312" w:cs="仿宋_GB2312"/>
          <w:color w:val="auto"/>
          <w:sz w:val="32"/>
          <w:szCs w:val="32"/>
          <w:lang w:val="en-US" w:eastAsia="zh-CN"/>
        </w:rPr>
        <w:t>有关事项通知如下：</w:t>
      </w:r>
    </w:p>
    <w:p w14:paraId="7CF6A7D9">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ascii="黑体" w:hAnsi="黑体" w:eastAsia="黑体"/>
          <w:color w:val="auto"/>
          <w:szCs w:val="32"/>
        </w:rPr>
      </w:pPr>
      <w:r>
        <w:rPr>
          <w:rFonts w:hint="eastAsia" w:ascii="黑体" w:hAnsi="黑体" w:eastAsia="黑体"/>
          <w:color w:val="auto"/>
          <w:szCs w:val="32"/>
        </w:rPr>
        <w:t>一、指导思想</w:t>
      </w:r>
    </w:p>
    <w:p w14:paraId="62BB36CE">
      <w:pPr>
        <w:keepNext w:val="0"/>
        <w:keepLines w:val="0"/>
        <w:pageBreakBefore w:val="0"/>
        <w:widowControl/>
        <w:suppressLineNumbers w:val="0"/>
        <w:kinsoku/>
        <w:wordWrap/>
        <w:overflowPunct/>
        <w:topLinePunct w:val="0"/>
        <w:autoSpaceDE/>
        <w:autoSpaceDN/>
        <w:bidi w:val="0"/>
        <w:spacing w:line="520" w:lineRule="exact"/>
        <w:ind w:firstLine="640" w:firstLineChars="200"/>
        <w:jc w:val="left"/>
        <w:textAlignment w:val="auto"/>
        <w:rPr>
          <w:rFonts w:hint="eastAsia" w:ascii="仿宋_GB2312" w:hAnsi="仿宋_GB2312" w:cs="仿宋_GB2312"/>
          <w:color w:val="auto"/>
          <w:szCs w:val="32"/>
          <w:lang w:eastAsia="zh-CN"/>
        </w:rPr>
      </w:pPr>
      <w:r>
        <w:rPr>
          <w:rFonts w:hint="eastAsia" w:ascii="仿宋_GB2312" w:hAnsi="仿宋_GB2312" w:cs="仿宋_GB2312"/>
          <w:color w:val="auto"/>
          <w:sz w:val="32"/>
          <w:szCs w:val="32"/>
          <w:lang w:val="en-US" w:eastAsia="zh-CN"/>
        </w:rPr>
        <w:t>坚持以习近平新时代中国特色社会主义思想为指导，深入贯彻党的二十大和二十届历次全会精神，认真落实习近平总书记视察山东</w:t>
      </w:r>
      <w:r>
        <w:rPr>
          <w:color w:val="auto"/>
          <w:lang w:val="en-US" w:eastAsia="zh-CN"/>
        </w:rPr>
        <w:t>重</w:t>
      </w:r>
      <w:r>
        <w:rPr>
          <w:rFonts w:hint="eastAsia" w:ascii="仿宋_GB2312" w:hAnsi="仿宋_GB2312" w:cs="仿宋_GB2312"/>
          <w:color w:val="auto"/>
          <w:sz w:val="32"/>
          <w:szCs w:val="32"/>
          <w:lang w:val="en-US" w:eastAsia="zh-CN"/>
        </w:rPr>
        <w:t>要</w:t>
      </w:r>
      <w:r>
        <w:rPr>
          <w:rFonts w:hint="default" w:ascii="仿宋_GB2312" w:hAnsi="仿宋_GB2312" w:cs="仿宋_GB2312"/>
          <w:color w:val="auto"/>
          <w:sz w:val="32"/>
          <w:szCs w:val="32"/>
          <w:lang w:val="en-US" w:eastAsia="zh-CN"/>
        </w:rPr>
        <w:t>讲话</w:t>
      </w:r>
      <w:r>
        <w:rPr>
          <w:rFonts w:hint="eastAsia" w:ascii="仿宋_GB2312" w:hAnsi="仿宋_GB2312" w:cs="仿宋_GB2312"/>
          <w:color w:val="auto"/>
          <w:sz w:val="32"/>
          <w:szCs w:val="32"/>
          <w:lang w:val="en-US" w:eastAsia="zh-CN"/>
        </w:rPr>
        <w:t>精神和视察枣庄重要指示精神</w:t>
      </w:r>
      <w:r>
        <w:rPr>
          <w:rFonts w:hint="eastAsia" w:ascii="仿宋_GB2312" w:hAnsi="仿宋_GB2312" w:cs="仿宋_GB2312"/>
          <w:color w:val="auto"/>
          <w:sz w:val="32"/>
          <w:szCs w:val="32"/>
          <w:highlight w:val="none"/>
          <w:lang w:val="en-US" w:eastAsia="zh-CN"/>
        </w:rPr>
        <w:t>，紧紧围绕市委确立的“资源型城市绿色低碳转型发展引领市”总体发展定位，聚焦“强工兴产、转型发展”战略和“服务企业年”工作安排，加强重</w:t>
      </w:r>
      <w:r>
        <w:rPr>
          <w:rFonts w:hint="eastAsia" w:ascii="仿宋_GB2312" w:hAnsi="仿宋_GB2312" w:cs="仿宋_GB2312"/>
          <w:color w:val="auto"/>
          <w:sz w:val="32"/>
          <w:szCs w:val="32"/>
          <w:lang w:val="en-US" w:eastAsia="zh-CN"/>
        </w:rPr>
        <w:t>大理论和现实问题研究，不断推出高质量研究成果，发挥好社科界“智囊团”“参谋部”作用，为开创新时代社会主义现代化强市建设新局面注入学理动能，提供智力保障。</w:t>
      </w:r>
    </w:p>
    <w:p w14:paraId="059E517E">
      <w:pPr>
        <w:keepNext w:val="0"/>
        <w:keepLines w:val="0"/>
        <w:pageBreakBefore w:val="0"/>
        <w:numPr>
          <w:ilvl w:val="0"/>
          <w:numId w:val="2"/>
        </w:numPr>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i w:val="0"/>
          <w:caps w:val="0"/>
          <w:color w:val="auto"/>
          <w:spacing w:val="0"/>
          <w:sz w:val="32"/>
          <w:szCs w:val="32"/>
          <w:shd w:val="clear" w:color="auto" w:fill="FFFFFF"/>
        </w:rPr>
      </w:pPr>
      <w:r>
        <w:rPr>
          <w:rFonts w:hint="eastAsia" w:ascii="黑体" w:hAnsi="黑体" w:eastAsia="黑体"/>
          <w:color w:val="auto"/>
          <w:szCs w:val="32"/>
          <w:lang w:eastAsia="zh-CN"/>
        </w:rPr>
        <w:t>课题</w:t>
      </w:r>
      <w:r>
        <w:rPr>
          <w:rFonts w:hint="eastAsia" w:ascii="黑体" w:hAnsi="黑体" w:eastAsia="黑体" w:cs="黑体"/>
          <w:i w:val="0"/>
          <w:caps w:val="0"/>
          <w:color w:val="auto"/>
          <w:spacing w:val="0"/>
          <w:sz w:val="32"/>
          <w:szCs w:val="32"/>
          <w:shd w:val="clear" w:color="auto" w:fill="FFFFFF"/>
        </w:rPr>
        <w:t>选题</w:t>
      </w:r>
    </w:p>
    <w:p w14:paraId="458A91C1">
      <w:pPr>
        <w:keepNext w:val="0"/>
        <w:keepLines w:val="0"/>
        <w:pageBreakBefore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eastAsia="仿宋_GB2312"/>
          <w:color w:val="auto"/>
          <w:kern w:val="2"/>
          <w:sz w:val="32"/>
          <w:szCs w:val="32"/>
        </w:rPr>
      </w:pPr>
      <w:r>
        <w:rPr>
          <w:rFonts w:hint="eastAsia" w:ascii="仿宋_GB2312" w:hAnsi="仿宋_GB2312" w:eastAsia="仿宋_GB2312" w:cs="仿宋_GB2312"/>
          <w:color w:val="auto"/>
          <w:sz w:val="32"/>
          <w:szCs w:val="32"/>
          <w:lang w:val="en-US" w:eastAsia="zh-CN"/>
        </w:rPr>
        <w:t>202</w:t>
      </w:r>
      <w:r>
        <w:rPr>
          <w:rFonts w:hint="eastAsia" w:ascii="仿宋_GB2312" w:hAnsi="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年</w:t>
      </w:r>
      <w:r>
        <w:rPr>
          <w:rFonts w:hint="eastAsia" w:ascii="仿宋_GB2312" w:hAnsi="仿宋_GB2312" w:cs="仿宋_GB2312"/>
          <w:color w:val="auto"/>
          <w:sz w:val="32"/>
          <w:szCs w:val="32"/>
          <w:lang w:val="en-US" w:eastAsia="zh-CN"/>
        </w:rPr>
        <w:t>度</w:t>
      </w:r>
      <w:r>
        <w:rPr>
          <w:rFonts w:hint="eastAsia" w:ascii="仿宋_GB2312" w:hAnsi="仿宋_GB2312" w:eastAsia="仿宋_GB2312" w:cs="仿宋_GB2312"/>
          <w:color w:val="auto"/>
          <w:sz w:val="32"/>
          <w:szCs w:val="32"/>
          <w:lang w:val="en-US" w:eastAsia="zh-CN"/>
        </w:rPr>
        <w:t>枣庄市哲学社会科学规划课题</w:t>
      </w:r>
      <w:r>
        <w:rPr>
          <w:rFonts w:hint="eastAsia" w:ascii="仿宋_GB2312" w:hAnsi="仿宋_GB2312" w:cs="仿宋_GB2312"/>
          <w:color w:val="auto"/>
          <w:szCs w:val="32"/>
          <w:lang w:eastAsia="zh-CN"/>
        </w:rPr>
        <w:t>要坚持正确的政治方向和价值取向，体现鲜明的时代特征、问题导向和创新意识。</w:t>
      </w:r>
      <w:r>
        <w:rPr>
          <w:rFonts w:hint="eastAsia" w:ascii="仿宋_GB2312" w:hAnsi="仿宋_GB2312" w:cs="仿宋_GB2312"/>
          <w:color w:val="auto"/>
          <w:szCs w:val="32"/>
          <w:lang w:val="en-US" w:eastAsia="zh-CN"/>
        </w:rPr>
        <w:t>要</w:t>
      </w:r>
      <w:r>
        <w:rPr>
          <w:rFonts w:hint="eastAsia" w:ascii="仿宋_GB2312" w:hAnsi="仿宋_GB2312" w:cs="仿宋_GB2312"/>
          <w:color w:val="auto"/>
          <w:sz w:val="32"/>
          <w:szCs w:val="32"/>
          <w:lang w:val="en-US" w:eastAsia="zh-CN"/>
        </w:rPr>
        <w:t>聚焦枣庄经济社会发展中的实际问题，</w:t>
      </w:r>
      <w:r>
        <w:rPr>
          <w:rFonts w:hint="eastAsia" w:ascii="仿宋_GB2312" w:eastAsia="仿宋_GB2312"/>
          <w:color w:val="auto"/>
          <w:kern w:val="2"/>
          <w:sz w:val="32"/>
          <w:szCs w:val="32"/>
          <w:lang w:eastAsia="zh-CN"/>
        </w:rPr>
        <w:t>立足枣庄、研究枣庄、服务枣庄、发展枣庄，</w:t>
      </w:r>
      <w:r>
        <w:rPr>
          <w:rFonts w:hint="eastAsia" w:ascii="仿宋_GB2312" w:eastAsia="仿宋_GB2312"/>
          <w:color w:val="auto"/>
          <w:kern w:val="2"/>
          <w:sz w:val="32"/>
          <w:szCs w:val="32"/>
        </w:rPr>
        <w:t>侧重于对重大问题的战略性、全局性、前瞻性、储备性研究</w:t>
      </w:r>
      <w:r>
        <w:rPr>
          <w:rFonts w:hint="eastAsia" w:ascii="仿宋_GB2312"/>
          <w:color w:val="auto"/>
          <w:kern w:val="2"/>
          <w:sz w:val="32"/>
          <w:szCs w:val="32"/>
          <w:lang w:eastAsia="zh-CN"/>
        </w:rPr>
        <w:t>。要</w:t>
      </w: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坚持理论联系实际，坚持服务改革发展，坚持基础研究与</w:t>
      </w:r>
      <w:r>
        <w:rPr>
          <w:rFonts w:hint="eastAsia" w:ascii="仿宋_GB2312" w:hAnsi="仿宋_GB2312" w:cs="仿宋_GB2312"/>
          <w:i w:val="0"/>
          <w:caps w:val="0"/>
          <w:color w:val="auto"/>
          <w:spacing w:val="0"/>
          <w:kern w:val="0"/>
          <w:sz w:val="32"/>
          <w:szCs w:val="32"/>
          <w:shd w:val="clear" w:color="auto" w:fill="FFFFFF"/>
          <w:lang w:val="en-US" w:eastAsia="zh-CN" w:bidi="ar"/>
        </w:rPr>
        <w:t>对策</w:t>
      </w: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研究并重，为</w:t>
      </w:r>
      <w:r>
        <w:rPr>
          <w:rFonts w:hint="eastAsia" w:ascii="仿宋_GB2312" w:hAnsi="仿宋_GB2312" w:cs="仿宋_GB2312"/>
          <w:i w:val="0"/>
          <w:caps w:val="0"/>
          <w:color w:val="auto"/>
          <w:spacing w:val="0"/>
          <w:kern w:val="0"/>
          <w:sz w:val="32"/>
          <w:szCs w:val="32"/>
          <w:shd w:val="clear" w:color="auto" w:fill="FFFFFF"/>
          <w:lang w:val="en-US" w:eastAsia="zh-CN" w:bidi="ar"/>
        </w:rPr>
        <w:t>市委、市政府</w:t>
      </w: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决策服务，</w:t>
      </w:r>
      <w:r>
        <w:rPr>
          <w:rFonts w:hint="eastAsia" w:ascii="仿宋_GB2312" w:eastAsia="仿宋_GB2312"/>
          <w:color w:val="auto"/>
          <w:kern w:val="2"/>
          <w:sz w:val="32"/>
          <w:szCs w:val="32"/>
        </w:rPr>
        <w:t>突出课题研究的时代性、实用性、创新性和专业性。</w:t>
      </w:r>
    </w:p>
    <w:p w14:paraId="7F8403E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cs="仿宋_GB2312"/>
          <w:color w:val="auto"/>
          <w:sz w:val="32"/>
          <w:szCs w:val="32"/>
          <w:lang w:val="en-US" w:eastAsia="zh-CN"/>
        </w:rPr>
        <w:t>1.党</w:t>
      </w:r>
      <w:r>
        <w:rPr>
          <w:rFonts w:hint="eastAsia" w:ascii="仿宋_GB2312" w:hAnsi="仿宋_GB2312" w:cs="仿宋_GB2312"/>
          <w:b w:val="0"/>
          <w:bCs w:val="0"/>
          <w:color w:val="auto"/>
          <w:sz w:val="32"/>
          <w:szCs w:val="32"/>
          <w:lang w:eastAsia="zh-CN"/>
        </w:rPr>
        <w:t>的创新</w:t>
      </w:r>
      <w:r>
        <w:rPr>
          <w:rFonts w:hint="eastAsia" w:ascii="仿宋_GB2312" w:hAnsi="仿宋_GB2312" w:eastAsia="仿宋_GB2312" w:cs="仿宋_GB2312"/>
          <w:b w:val="0"/>
          <w:bCs w:val="0"/>
          <w:color w:val="auto"/>
          <w:sz w:val="32"/>
          <w:szCs w:val="32"/>
        </w:rPr>
        <w:t>理论与实践研究</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围绕学习贯彻习近平新时代中国特色社会主义思想，突出加强党的创新理论</w:t>
      </w:r>
      <w:r>
        <w:rPr>
          <w:rFonts w:hint="eastAsia" w:ascii="仿宋_GB2312" w:hAnsi="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党的</w:t>
      </w:r>
      <w:r>
        <w:rPr>
          <w:rFonts w:hint="eastAsia" w:ascii="仿宋_GB2312" w:hAnsi="仿宋_GB2312" w:cs="仿宋_GB2312"/>
          <w:b w:val="0"/>
          <w:bCs w:val="0"/>
          <w:color w:val="auto"/>
          <w:sz w:val="32"/>
          <w:szCs w:val="32"/>
          <w:lang w:eastAsia="zh-CN"/>
        </w:rPr>
        <w:t>二十大和二十届历次全会</w:t>
      </w:r>
      <w:r>
        <w:rPr>
          <w:rFonts w:hint="eastAsia" w:ascii="仿宋_GB2312" w:hAnsi="仿宋_GB2312" w:eastAsia="仿宋_GB2312" w:cs="仿宋_GB2312"/>
          <w:b w:val="0"/>
          <w:bCs w:val="0"/>
          <w:color w:val="auto"/>
          <w:sz w:val="32"/>
          <w:szCs w:val="32"/>
        </w:rPr>
        <w:t>精神</w:t>
      </w:r>
      <w:r>
        <w:rPr>
          <w:rFonts w:hint="eastAsia" w:ascii="仿宋_GB2312" w:hAnsi="仿宋_GB2312" w:cs="仿宋_GB2312"/>
          <w:b w:val="0"/>
          <w:bCs w:val="0"/>
          <w:color w:val="auto"/>
          <w:sz w:val="32"/>
          <w:szCs w:val="32"/>
          <w:lang w:eastAsia="zh-CN"/>
        </w:rPr>
        <w:t>等内容</w:t>
      </w:r>
      <w:r>
        <w:rPr>
          <w:rFonts w:hint="eastAsia" w:ascii="仿宋_GB2312" w:hAnsi="仿宋_GB2312" w:eastAsia="仿宋_GB2312" w:cs="仿宋_GB2312"/>
          <w:b w:val="0"/>
          <w:bCs w:val="0"/>
          <w:color w:val="auto"/>
          <w:sz w:val="32"/>
          <w:szCs w:val="32"/>
        </w:rPr>
        <w:t>研究，从理论层面和</w:t>
      </w:r>
      <w:r>
        <w:rPr>
          <w:rFonts w:hint="eastAsia" w:ascii="仿宋_GB2312" w:hAnsi="仿宋_GB2312" w:eastAsia="仿宋_GB2312" w:cs="仿宋_GB2312"/>
          <w:b w:val="0"/>
          <w:bCs w:val="0"/>
          <w:color w:val="auto"/>
          <w:sz w:val="32"/>
          <w:szCs w:val="32"/>
          <w:lang w:eastAsia="zh-CN"/>
        </w:rPr>
        <w:t>枣庄</w:t>
      </w:r>
      <w:r>
        <w:rPr>
          <w:rFonts w:hint="eastAsia" w:ascii="仿宋_GB2312" w:hAnsi="仿宋_GB2312" w:eastAsia="仿宋_GB2312" w:cs="仿宋_GB2312"/>
          <w:b w:val="0"/>
          <w:bCs w:val="0"/>
          <w:color w:val="auto"/>
          <w:sz w:val="32"/>
          <w:szCs w:val="32"/>
        </w:rPr>
        <w:t>实践层面对中国共产党领导人民在革命、建设、改革</w:t>
      </w:r>
      <w:r>
        <w:rPr>
          <w:rFonts w:hint="eastAsia" w:ascii="仿宋_GB2312" w:hAnsi="仿宋_GB2312" w:cs="仿宋_GB2312"/>
          <w:b w:val="0"/>
          <w:bCs w:val="0"/>
          <w:color w:val="auto"/>
          <w:sz w:val="32"/>
          <w:szCs w:val="32"/>
          <w:lang w:eastAsia="zh-CN"/>
        </w:rPr>
        <w:t>、社会治理等方面</w:t>
      </w:r>
      <w:r>
        <w:rPr>
          <w:rFonts w:hint="eastAsia" w:ascii="仿宋_GB2312" w:hAnsi="仿宋_GB2312" w:eastAsia="仿宋_GB2312" w:cs="仿宋_GB2312"/>
          <w:b w:val="0"/>
          <w:bCs w:val="0"/>
          <w:color w:val="auto"/>
          <w:sz w:val="32"/>
          <w:szCs w:val="32"/>
        </w:rPr>
        <w:t>所取得成就开展研究，提供规律性、创新性研究成果。</w:t>
      </w:r>
    </w:p>
    <w:p w14:paraId="58DF5D4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b w:val="0"/>
          <w:bCs w:val="0"/>
          <w:color w:val="auto"/>
          <w:sz w:val="32"/>
          <w:szCs w:val="32"/>
        </w:rPr>
        <w:t>党建工作研究。围绕新时代党的建设总要求，从政治建设、思想建设、组织建设、作风建设、纪律建设和制度建设</w:t>
      </w:r>
      <w:r>
        <w:rPr>
          <w:rFonts w:hint="eastAsia" w:ascii="仿宋_GB2312" w:hAnsi="仿宋_GB2312" w:cs="仿宋_GB2312"/>
          <w:b w:val="0"/>
          <w:bCs w:val="0"/>
          <w:color w:val="auto"/>
          <w:sz w:val="32"/>
          <w:szCs w:val="32"/>
          <w:lang w:eastAsia="zh-CN"/>
        </w:rPr>
        <w:t>以及</w:t>
      </w:r>
      <w:r>
        <w:rPr>
          <w:rFonts w:hint="eastAsia" w:ascii="仿宋_GB2312" w:hAnsi="仿宋_GB2312" w:cs="仿宋_GB2312"/>
          <w:b w:val="0"/>
          <w:bCs w:val="0"/>
          <w:color w:val="auto"/>
          <w:sz w:val="32"/>
          <w:szCs w:val="32"/>
          <w:lang w:val="en-US" w:eastAsia="zh-CN"/>
        </w:rPr>
        <w:t>2026</w:t>
      </w:r>
      <w:r>
        <w:rPr>
          <w:rFonts w:hint="eastAsia" w:ascii="仿宋_GB2312" w:hAnsi="仿宋_GB2312" w:cs="仿宋_GB2312"/>
          <w:b w:val="0"/>
          <w:bCs w:val="0"/>
          <w:color w:val="auto"/>
          <w:sz w:val="32"/>
          <w:szCs w:val="32"/>
          <w:lang w:eastAsia="zh-CN"/>
        </w:rPr>
        <w:t>年在全党开展的“树立和践行正确政绩观学习教育”</w:t>
      </w:r>
      <w:r>
        <w:rPr>
          <w:rFonts w:hint="eastAsia" w:ascii="仿宋_GB2312" w:hAnsi="仿宋_GB2312" w:eastAsia="仿宋_GB2312" w:cs="仿宋_GB2312"/>
          <w:b w:val="0"/>
          <w:bCs w:val="0"/>
          <w:color w:val="auto"/>
          <w:sz w:val="32"/>
          <w:szCs w:val="32"/>
        </w:rPr>
        <w:t>等方面开展专题研究</w:t>
      </w:r>
      <w:r>
        <w:rPr>
          <w:rFonts w:hint="eastAsia" w:ascii="仿宋_GB2312" w:hAnsi="仿宋_GB2312" w:cs="仿宋_GB2312"/>
          <w:b w:val="0"/>
          <w:bCs w:val="0"/>
          <w:color w:val="auto"/>
          <w:sz w:val="32"/>
          <w:szCs w:val="32"/>
          <w:lang w:eastAsia="zh-CN"/>
        </w:rPr>
        <w:t>。</w:t>
      </w:r>
    </w:p>
    <w:p w14:paraId="7B539E6E">
      <w:pPr>
        <w:keepNext w:val="0"/>
        <w:keepLines w:val="0"/>
        <w:pageBreakBefore w:val="0"/>
        <w:widowControl/>
        <w:suppressLineNumbers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cs="仿宋_GB2312"/>
          <w:b w:val="0"/>
          <w:bCs w:val="0"/>
          <w:color w:val="auto"/>
          <w:sz w:val="32"/>
          <w:szCs w:val="32"/>
          <w:lang w:val="en-US" w:eastAsia="zh-CN"/>
        </w:rPr>
      </w:pPr>
      <w:r>
        <w:rPr>
          <w:rFonts w:hint="eastAsia" w:ascii="仿宋_GB2312" w:hAnsi="仿宋_GB2312" w:cs="仿宋_GB2312"/>
          <w:color w:val="auto"/>
          <w:sz w:val="32"/>
          <w:szCs w:val="32"/>
          <w:lang w:val="en-US" w:eastAsia="zh-CN"/>
        </w:rPr>
        <w:t>3.</w:t>
      </w:r>
      <w:r>
        <w:rPr>
          <w:rFonts w:hint="eastAsia" w:ascii="仿宋_GB2312" w:hAnsi="仿宋_GB2312" w:eastAsia="仿宋_GB2312" w:cs="仿宋_GB2312"/>
          <w:b w:val="0"/>
          <w:bCs w:val="0"/>
          <w:color w:val="auto"/>
          <w:sz w:val="32"/>
          <w:szCs w:val="32"/>
          <w:lang w:eastAsia="zh-CN"/>
        </w:rPr>
        <w:t>枣庄</w:t>
      </w:r>
      <w:r>
        <w:rPr>
          <w:rFonts w:hint="eastAsia" w:ascii="仿宋_GB2312" w:hAnsi="仿宋_GB2312" w:eastAsia="仿宋_GB2312" w:cs="仿宋_GB2312"/>
          <w:b w:val="0"/>
          <w:bCs w:val="0"/>
          <w:color w:val="auto"/>
          <w:sz w:val="32"/>
          <w:szCs w:val="32"/>
        </w:rPr>
        <w:t>经济社会发展目标定位研究。</w:t>
      </w:r>
      <w:r>
        <w:rPr>
          <w:rFonts w:hint="eastAsia" w:ascii="仿宋_GB2312" w:hAnsi="仿宋_GB2312" w:cs="仿宋_GB2312"/>
          <w:b w:val="0"/>
          <w:bCs w:val="0"/>
          <w:color w:val="auto"/>
          <w:sz w:val="32"/>
          <w:szCs w:val="32"/>
          <w:lang w:eastAsia="zh-CN"/>
        </w:rPr>
        <w:t>围绕</w:t>
      </w:r>
      <w:r>
        <w:rPr>
          <w:rFonts w:hint="eastAsia" w:ascii="仿宋_GB2312" w:hAnsi="仿宋_GB2312" w:eastAsia="仿宋_GB2312" w:cs="仿宋_GB2312"/>
          <w:b w:val="0"/>
          <w:bCs w:val="0"/>
          <w:color w:val="auto"/>
          <w:sz w:val="32"/>
          <w:szCs w:val="32"/>
          <w:lang w:val="en-US" w:eastAsia="zh-CN"/>
        </w:rPr>
        <w:t>“资源型城市绿色低碳转型发展引领市”总体发展定位，</w:t>
      </w:r>
      <w:r>
        <w:rPr>
          <w:rFonts w:hint="eastAsia" w:ascii="仿宋_GB2312" w:hAnsi="仿宋_GB2312" w:cs="仿宋_GB2312"/>
          <w:color w:val="auto"/>
          <w:sz w:val="32"/>
          <w:szCs w:val="32"/>
          <w:lang w:eastAsia="zh-CN"/>
        </w:rPr>
        <w:t>创新</w:t>
      </w:r>
      <w:r>
        <w:rPr>
          <w:rFonts w:hint="eastAsia" w:ascii="仿宋_GB2312" w:hAnsi="仿宋_GB2312" w:cs="仿宋_GB2312"/>
          <w:b w:val="0"/>
          <w:bCs w:val="0"/>
          <w:color w:val="auto"/>
          <w:sz w:val="32"/>
          <w:szCs w:val="32"/>
          <w:lang w:eastAsia="zh-CN"/>
        </w:rPr>
        <w:t>开展</w:t>
      </w:r>
      <w:r>
        <w:rPr>
          <w:rFonts w:hint="eastAsia" w:ascii="仿宋_GB2312" w:hAnsi="仿宋_GB2312" w:eastAsia="仿宋_GB2312" w:cs="仿宋_GB2312"/>
          <w:b w:val="0"/>
          <w:bCs w:val="0"/>
          <w:color w:val="auto"/>
          <w:sz w:val="32"/>
          <w:szCs w:val="32"/>
          <w:lang w:val="en-US" w:eastAsia="zh-CN"/>
        </w:rPr>
        <w:t>产业育新培强、科创要素汇聚、数智集聚赋能、美丽枣庄建设</w:t>
      </w:r>
      <w:r>
        <w:rPr>
          <w:rFonts w:hint="eastAsia" w:ascii="仿宋_GB2312" w:hAnsi="仿宋_GB2312" w:cs="仿宋_GB2312"/>
          <w:b w:val="0"/>
          <w:bCs w:val="0"/>
          <w:color w:val="auto"/>
          <w:sz w:val="32"/>
          <w:szCs w:val="32"/>
          <w:lang w:val="en-US" w:eastAsia="zh-CN"/>
        </w:rPr>
        <w:t>等</w:t>
      </w:r>
      <w:r>
        <w:rPr>
          <w:rFonts w:hint="eastAsia" w:ascii="仿宋_GB2312" w:hAnsi="仿宋_GB2312" w:eastAsia="仿宋_GB2312" w:cs="仿宋_GB2312"/>
          <w:b w:val="0"/>
          <w:bCs w:val="0"/>
          <w:color w:val="auto"/>
          <w:sz w:val="32"/>
          <w:szCs w:val="32"/>
          <w:lang w:val="en-US" w:eastAsia="zh-CN"/>
        </w:rPr>
        <w:t>“十大行动”</w:t>
      </w:r>
      <w:r>
        <w:rPr>
          <w:rFonts w:hint="eastAsia" w:ascii="仿宋_GB2312" w:hAnsi="仿宋_GB2312" w:cs="仿宋_GB2312"/>
          <w:b w:val="0"/>
          <w:bCs w:val="0"/>
          <w:color w:val="auto"/>
          <w:sz w:val="32"/>
          <w:szCs w:val="32"/>
          <w:lang w:val="en-US" w:eastAsia="zh-CN"/>
        </w:rPr>
        <w:t>，</w:t>
      </w:r>
      <w:r>
        <w:rPr>
          <w:rFonts w:hint="eastAsia" w:ascii="仿宋_GB2312" w:hAnsi="仿宋_GB2312" w:eastAsia="仿宋_GB2312" w:cs="仿宋_GB2312"/>
          <w:b w:val="0"/>
          <w:bCs w:val="0"/>
          <w:color w:val="auto"/>
          <w:sz w:val="32"/>
          <w:szCs w:val="32"/>
          <w:lang w:val="en-US" w:eastAsia="zh-CN"/>
        </w:rPr>
        <w:t>集中力量打造新能源产业制造基地、大运河文化旅游名城</w:t>
      </w:r>
      <w:r>
        <w:rPr>
          <w:rFonts w:hint="eastAsia" w:ascii="仿宋_GB2312" w:hAnsi="仿宋_GB2312" w:cs="仿宋_GB2312"/>
          <w:b w:val="0"/>
          <w:bCs w:val="0"/>
          <w:color w:val="auto"/>
          <w:sz w:val="32"/>
          <w:szCs w:val="32"/>
          <w:lang w:val="en-US" w:eastAsia="zh-CN"/>
        </w:rPr>
        <w:t>，奋力谱写现代化强市建设崭新篇章相关内容开展研究。</w:t>
      </w:r>
    </w:p>
    <w:p w14:paraId="594BB1E4">
      <w:pPr>
        <w:keepNext w:val="0"/>
        <w:keepLines w:val="0"/>
        <w:pageBreakBefore w:val="0"/>
        <w:widowControl/>
        <w:suppressLineNumbers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4.</w:t>
      </w:r>
      <w:r>
        <w:rPr>
          <w:rFonts w:ascii="仿宋_GB2312" w:hAnsi="仿宋_GB2312" w:eastAsia="仿宋_GB2312" w:cs="仿宋_GB2312"/>
          <w:color w:val="000000"/>
          <w:kern w:val="0"/>
          <w:sz w:val="31"/>
          <w:szCs w:val="31"/>
          <w:lang w:val="en-US" w:eastAsia="zh-CN" w:bidi="ar"/>
        </w:rPr>
        <w:t>构建现代化产业体系</w:t>
      </w:r>
      <w:r>
        <w:rPr>
          <w:rFonts w:hint="eastAsia" w:ascii="仿宋_GB2312" w:hAnsi="仿宋_GB2312" w:cs="仿宋_GB2312"/>
          <w:color w:val="000000"/>
          <w:kern w:val="0"/>
          <w:sz w:val="31"/>
          <w:szCs w:val="31"/>
          <w:lang w:val="en-US" w:eastAsia="zh-CN" w:bidi="ar"/>
        </w:rPr>
        <w:t>研究。</w:t>
      </w:r>
      <w:r>
        <w:rPr>
          <w:rFonts w:hint="eastAsia" w:ascii="仿宋_GB2312" w:hAnsi="仿宋_GB2312" w:eastAsia="仿宋_GB2312" w:cs="仿宋_GB2312"/>
          <w:b w:val="0"/>
          <w:bCs w:val="0"/>
          <w:color w:val="auto"/>
          <w:sz w:val="32"/>
          <w:szCs w:val="32"/>
          <w:lang w:val="en-US" w:eastAsia="zh-CN"/>
        </w:rPr>
        <w:t>围绕实施“强工兴产、转型发展”战略，</w:t>
      </w:r>
      <w:r>
        <w:rPr>
          <w:rFonts w:ascii="仿宋_GB2312" w:hAnsi="仿宋_GB2312" w:eastAsia="仿宋_GB2312" w:cs="仿宋_GB2312"/>
          <w:color w:val="000000"/>
          <w:kern w:val="0"/>
          <w:sz w:val="31"/>
          <w:szCs w:val="31"/>
          <w:lang w:val="en-US" w:eastAsia="zh-CN" w:bidi="ar"/>
        </w:rPr>
        <w:t>构建“432”现代化产业体系</w:t>
      </w:r>
      <w:r>
        <w:rPr>
          <w:rFonts w:hint="eastAsia" w:ascii="仿宋_GB2312" w:hAnsi="仿宋_GB2312" w:cs="仿宋_GB2312"/>
          <w:color w:val="000000"/>
          <w:kern w:val="0"/>
          <w:sz w:val="31"/>
          <w:szCs w:val="31"/>
          <w:lang w:val="en-US" w:eastAsia="zh-CN" w:bidi="ar"/>
        </w:rPr>
        <w:t>，</w:t>
      </w:r>
      <w:r>
        <w:rPr>
          <w:rFonts w:ascii="仿宋_GB2312" w:hAnsi="仿宋_GB2312" w:eastAsia="仿宋_GB2312" w:cs="仿宋_GB2312"/>
          <w:color w:val="000000"/>
          <w:kern w:val="0"/>
          <w:sz w:val="31"/>
          <w:szCs w:val="31"/>
          <w:lang w:val="en-US" w:eastAsia="zh-CN" w:bidi="ar"/>
        </w:rPr>
        <w:t>健全完善产业链“链长制”工作机制，</w:t>
      </w:r>
      <w:r>
        <w:rPr>
          <w:rFonts w:hint="eastAsia" w:ascii="仿宋_GB2312" w:hAnsi="仿宋_GB2312" w:eastAsia="仿宋_GB2312" w:cs="仿宋_GB2312"/>
          <w:b w:val="0"/>
          <w:bCs w:val="0"/>
          <w:color w:val="auto"/>
          <w:sz w:val="32"/>
          <w:szCs w:val="32"/>
          <w:lang w:val="en-US" w:eastAsia="zh-CN"/>
        </w:rPr>
        <w:t>深入开展融链回链对接活动，打造更具竞争力的产业集群开展研究。</w:t>
      </w:r>
    </w:p>
    <w:p w14:paraId="0C2A8D97">
      <w:pPr>
        <w:keepNext w:val="0"/>
        <w:keepLines w:val="0"/>
        <w:pageBreakBefore w:val="0"/>
        <w:widowControl/>
        <w:suppressLineNumbers w:val="0"/>
        <w:kinsoku/>
        <w:wordWrap/>
        <w:overflowPunct/>
        <w:topLinePunct w:val="0"/>
        <w:autoSpaceDE/>
        <w:autoSpaceDN/>
        <w:bidi w:val="0"/>
        <w:adjustRightInd/>
        <w:snapToGrid/>
        <w:spacing w:line="520" w:lineRule="exact"/>
        <w:ind w:firstLine="640" w:firstLineChars="200"/>
        <w:jc w:val="left"/>
        <w:textAlignment w:val="auto"/>
        <w:rPr>
          <w:rFonts w:hint="default"/>
          <w:color w:val="auto"/>
          <w:lang w:val="en-US" w:eastAsia="zh-CN"/>
        </w:rPr>
      </w:pPr>
      <w:r>
        <w:rPr>
          <w:rFonts w:hint="eastAsia" w:ascii="仿宋_GB2312" w:hAnsi="仿宋_GB2312" w:eastAsia="仿宋_GB2312" w:cs="仿宋_GB2312"/>
          <w:b w:val="0"/>
          <w:bCs w:val="0"/>
          <w:color w:val="auto"/>
          <w:sz w:val="32"/>
          <w:szCs w:val="32"/>
          <w:lang w:val="en-US" w:eastAsia="zh-CN"/>
        </w:rPr>
        <w:t>5.</w:t>
      </w:r>
      <w:r>
        <w:rPr>
          <w:rFonts w:hint="eastAsia" w:ascii="仿宋_GB2312" w:hAnsi="仿宋_GB2312" w:cs="仿宋_GB2312"/>
          <w:b w:val="0"/>
          <w:bCs w:val="0"/>
          <w:color w:val="auto"/>
          <w:sz w:val="32"/>
          <w:szCs w:val="32"/>
          <w:lang w:val="en-US" w:eastAsia="zh-CN"/>
        </w:rPr>
        <w:t>城市建设研究。</w:t>
      </w:r>
      <w:r>
        <w:rPr>
          <w:rFonts w:hint="eastAsia" w:ascii="仿宋_GB2312" w:hAnsi="仿宋_GB2312" w:eastAsia="仿宋_GB2312" w:cs="仿宋_GB2312"/>
          <w:b w:val="0"/>
          <w:bCs w:val="0"/>
          <w:color w:val="auto"/>
          <w:sz w:val="32"/>
          <w:szCs w:val="32"/>
          <w:lang w:val="en-US" w:eastAsia="zh-CN"/>
        </w:rPr>
        <w:t>按照“东拓、西连、南美、北控、中优”的思路，因地制宜推进城市规划建设管理，打造现代化人民城市，推动城市内涵式高质量发展开展研究。</w:t>
      </w:r>
    </w:p>
    <w:p w14:paraId="5ED787D5">
      <w:pPr>
        <w:keepNext w:val="0"/>
        <w:keepLines w:val="0"/>
        <w:pageBreakBefore w:val="0"/>
        <w:widowControl/>
        <w:suppressLineNumbers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cs="仿宋_GB2312"/>
          <w:b w:val="0"/>
          <w:bCs w:val="0"/>
          <w:color w:val="auto"/>
          <w:sz w:val="32"/>
          <w:szCs w:val="32"/>
          <w:lang w:val="en-US" w:eastAsia="zh-CN"/>
        </w:rPr>
        <w:t>6</w:t>
      </w:r>
      <w:r>
        <w:rPr>
          <w:rFonts w:hint="eastAsia" w:ascii="仿宋_GB2312" w:hAnsi="仿宋_GB2312" w:eastAsia="仿宋_GB2312" w:cs="仿宋_GB2312"/>
          <w:b w:val="0"/>
          <w:bCs w:val="0"/>
          <w:color w:val="auto"/>
          <w:sz w:val="32"/>
          <w:szCs w:val="32"/>
          <w:lang w:val="en-US" w:eastAsia="zh-CN"/>
        </w:rPr>
        <w:t>.</w:t>
      </w:r>
      <w:r>
        <w:rPr>
          <w:rFonts w:hint="eastAsia" w:ascii="仿宋_GB2312" w:hAnsi="仿宋_GB2312" w:cs="仿宋_GB2312"/>
          <w:b w:val="0"/>
          <w:bCs w:val="0"/>
          <w:color w:val="auto"/>
          <w:sz w:val="32"/>
          <w:szCs w:val="32"/>
          <w:lang w:val="en-US" w:eastAsia="zh-CN"/>
        </w:rPr>
        <w:t>优化营商环境研究。</w:t>
      </w:r>
      <w:r>
        <w:rPr>
          <w:rFonts w:hint="eastAsia" w:ascii="仿宋_GB2312" w:hAnsi="仿宋_GB2312" w:eastAsia="仿宋_GB2312" w:cs="仿宋_GB2312"/>
          <w:b w:val="0"/>
          <w:bCs w:val="0"/>
          <w:color w:val="auto"/>
          <w:sz w:val="32"/>
          <w:szCs w:val="32"/>
          <w:lang w:val="en-US" w:eastAsia="zh-CN"/>
        </w:rPr>
        <w:t>围绕市委确立的“服务企业年”工作目标，坚持纾困助企、政策惠企、清风护企，加快打造近悦远来、企业有感的营商环境</w:t>
      </w:r>
      <w:r>
        <w:rPr>
          <w:rFonts w:hint="eastAsia" w:ascii="仿宋_GB2312" w:hAnsi="仿宋_GB2312" w:cs="仿宋_GB2312"/>
          <w:b w:val="0"/>
          <w:bCs w:val="0"/>
          <w:color w:val="auto"/>
          <w:sz w:val="32"/>
          <w:szCs w:val="32"/>
          <w:lang w:val="en-US" w:eastAsia="zh-CN"/>
        </w:rPr>
        <w:t>开展研究。</w:t>
      </w:r>
    </w:p>
    <w:p w14:paraId="5047460D">
      <w:pPr>
        <w:keepNext w:val="0"/>
        <w:keepLines w:val="0"/>
        <w:pageBreakBefore w:val="0"/>
        <w:widowControl/>
        <w:suppressLineNumbers w:val="0"/>
        <w:kinsoku/>
        <w:wordWrap/>
        <w:overflowPunct/>
        <w:topLinePunct w:val="0"/>
        <w:autoSpaceDE/>
        <w:autoSpaceDN/>
        <w:bidi w:val="0"/>
        <w:adjustRightInd/>
        <w:snapToGrid/>
        <w:spacing w:line="520" w:lineRule="exact"/>
        <w:ind w:firstLine="640" w:firstLineChars="200"/>
        <w:jc w:val="left"/>
        <w:textAlignment w:val="auto"/>
        <w:rPr>
          <w:rFonts w:hint="default" w:ascii="仿宋_GB2312" w:hAnsi="仿宋_GB2312" w:cs="仿宋_GB2312"/>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7.</w:t>
      </w:r>
      <w:r>
        <w:rPr>
          <w:rFonts w:hint="eastAsia" w:ascii="仿宋_GB2312" w:hAnsi="仿宋_GB2312" w:cs="仿宋_GB2312"/>
          <w:b w:val="0"/>
          <w:bCs w:val="0"/>
          <w:color w:val="auto"/>
          <w:sz w:val="32"/>
          <w:szCs w:val="32"/>
          <w:lang w:val="en-US" w:eastAsia="zh-CN"/>
        </w:rPr>
        <w:t>改革创新研究。</w:t>
      </w:r>
      <w:r>
        <w:rPr>
          <w:rFonts w:hint="eastAsia" w:ascii="仿宋_GB2312" w:hAnsi="仿宋_GB2312" w:eastAsia="仿宋_GB2312" w:cs="仿宋_GB2312"/>
          <w:b w:val="0"/>
          <w:bCs w:val="0"/>
          <w:color w:val="auto"/>
          <w:sz w:val="32"/>
          <w:szCs w:val="32"/>
          <w:lang w:val="en-US" w:eastAsia="zh-CN"/>
        </w:rPr>
        <w:t>围绕加强创新驱动，持续深化国资国企、财税金融等重点领域改革，进一步提升外向型经济发展水平，支持“三高一核心”科技型企业开展技术攻关，深化与高校院所的产学研合作，加快塑成高质量发展新优势</w:t>
      </w:r>
      <w:r>
        <w:rPr>
          <w:rFonts w:hint="eastAsia" w:ascii="仿宋_GB2312" w:hAnsi="仿宋_GB2312" w:cs="仿宋_GB2312"/>
          <w:b w:val="0"/>
          <w:bCs w:val="0"/>
          <w:color w:val="auto"/>
          <w:sz w:val="32"/>
          <w:szCs w:val="32"/>
          <w:lang w:val="en-US" w:eastAsia="zh-CN"/>
        </w:rPr>
        <w:t>开展研究</w:t>
      </w:r>
      <w:r>
        <w:rPr>
          <w:rFonts w:hint="eastAsia" w:ascii="仿宋_GB2312" w:hAnsi="仿宋_GB2312" w:eastAsia="仿宋_GB2312" w:cs="仿宋_GB2312"/>
          <w:b w:val="0"/>
          <w:bCs w:val="0"/>
          <w:color w:val="auto"/>
          <w:sz w:val="32"/>
          <w:szCs w:val="32"/>
          <w:lang w:val="en-US" w:eastAsia="zh-CN"/>
        </w:rPr>
        <w:t>。</w:t>
      </w:r>
    </w:p>
    <w:p w14:paraId="481574B9">
      <w:pPr>
        <w:keepNext w:val="0"/>
        <w:keepLines w:val="0"/>
        <w:pageBreakBefore w:val="0"/>
        <w:widowControl/>
        <w:suppressLineNumbers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8.</w:t>
      </w:r>
      <w:r>
        <w:rPr>
          <w:rFonts w:hint="eastAsia" w:ascii="仿宋_GB2312" w:hAnsi="仿宋_GB2312" w:cs="仿宋_GB2312"/>
          <w:b w:val="0"/>
          <w:bCs w:val="0"/>
          <w:color w:val="auto"/>
          <w:sz w:val="32"/>
          <w:szCs w:val="32"/>
          <w:lang w:val="en-US" w:eastAsia="zh-CN"/>
        </w:rPr>
        <w:t>乡村振兴研究。</w:t>
      </w:r>
      <w:r>
        <w:rPr>
          <w:rFonts w:hint="eastAsia" w:ascii="仿宋_GB2312" w:hAnsi="仿宋_GB2312" w:eastAsia="仿宋_GB2312" w:cs="仿宋_GB2312"/>
          <w:b w:val="0"/>
          <w:bCs w:val="0"/>
          <w:color w:val="auto"/>
          <w:sz w:val="32"/>
          <w:szCs w:val="32"/>
          <w:lang w:val="en-US" w:eastAsia="zh-CN"/>
        </w:rPr>
        <w:t>围绕深入推进国家可持续发展议程创新示范区建设，主攻粮食大面积单产提升，开展乡村振兴片区品质提升行动，培优育强新型农业经营主体，推动</w:t>
      </w:r>
      <w:r>
        <w:rPr>
          <w:rFonts w:hint="eastAsia" w:ascii="仿宋_GB2312" w:hAnsi="仿宋_GB2312" w:cs="仿宋_GB2312"/>
          <w:b w:val="0"/>
          <w:bCs w:val="0"/>
          <w:color w:val="auto"/>
          <w:sz w:val="32"/>
          <w:szCs w:val="32"/>
          <w:lang w:val="en-US" w:eastAsia="zh-CN"/>
        </w:rPr>
        <w:t>县域经济高质量发展</w:t>
      </w:r>
      <w:r>
        <w:rPr>
          <w:rFonts w:hint="eastAsia" w:ascii="仿宋_GB2312" w:hAnsi="仿宋_GB2312" w:eastAsia="仿宋_GB2312" w:cs="仿宋_GB2312"/>
          <w:b w:val="0"/>
          <w:bCs w:val="0"/>
          <w:color w:val="auto"/>
          <w:sz w:val="32"/>
          <w:szCs w:val="32"/>
          <w:lang w:val="en-US" w:eastAsia="zh-CN"/>
        </w:rPr>
        <w:t>研究</w:t>
      </w:r>
      <w:r>
        <w:rPr>
          <w:rFonts w:hint="eastAsia" w:ascii="仿宋_GB2312" w:hAnsi="仿宋_GB2312" w:cs="仿宋_GB2312"/>
          <w:b w:val="0"/>
          <w:bCs w:val="0"/>
          <w:color w:val="auto"/>
          <w:sz w:val="32"/>
          <w:szCs w:val="32"/>
          <w:lang w:val="en-US" w:eastAsia="zh-CN"/>
        </w:rPr>
        <w:t>。</w:t>
      </w:r>
    </w:p>
    <w:p w14:paraId="7E7D1174">
      <w:pPr>
        <w:keepNext w:val="0"/>
        <w:keepLines w:val="0"/>
        <w:pageBreakBefore w:val="0"/>
        <w:widowControl/>
        <w:suppressLineNumbers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cs="仿宋_GB2312"/>
          <w:color w:val="auto"/>
          <w:sz w:val="32"/>
          <w:szCs w:val="32"/>
          <w:lang w:val="en-US" w:eastAsia="zh-CN"/>
        </w:rPr>
        <w:t>9.增进民生福祉</w:t>
      </w:r>
      <w:r>
        <w:rPr>
          <w:rFonts w:hint="eastAsia" w:ascii="仿宋_GB2312" w:hAnsi="仿宋_GB2312" w:cs="仿宋_GB2312"/>
          <w:color w:val="auto"/>
          <w:sz w:val="32"/>
          <w:szCs w:val="32"/>
          <w:lang w:eastAsia="zh-CN"/>
        </w:rPr>
        <w:t>研究。</w:t>
      </w:r>
      <w:r>
        <w:rPr>
          <w:rFonts w:hint="eastAsia" w:ascii="仿宋_GB2312" w:hAnsi="仿宋_GB2312" w:cs="仿宋_GB2312"/>
          <w:color w:val="auto"/>
          <w:sz w:val="32"/>
          <w:szCs w:val="32"/>
          <w:lang w:val="en-US" w:eastAsia="zh-CN"/>
        </w:rPr>
        <w:t>围绕</w:t>
      </w:r>
      <w:r>
        <w:rPr>
          <w:rFonts w:hint="eastAsia" w:ascii="仿宋_GB2312" w:hAnsi="仿宋_GB2312" w:eastAsia="仿宋_GB2312" w:cs="仿宋_GB2312"/>
          <w:color w:val="auto"/>
          <w:sz w:val="32"/>
          <w:szCs w:val="32"/>
          <w:lang w:eastAsia="zh-CN"/>
        </w:rPr>
        <w:t>教育、</w:t>
      </w:r>
      <w:r>
        <w:rPr>
          <w:rFonts w:hint="eastAsia" w:ascii="仿宋_GB2312" w:hAnsi="仿宋_GB2312" w:eastAsia="仿宋_GB2312" w:cs="仿宋_GB2312"/>
          <w:color w:val="auto"/>
          <w:sz w:val="32"/>
          <w:szCs w:val="32"/>
        </w:rPr>
        <w:t>就业、</w:t>
      </w:r>
      <w:r>
        <w:rPr>
          <w:rFonts w:hint="eastAsia" w:ascii="仿宋_GB2312" w:hAnsi="仿宋_GB2312" w:eastAsia="仿宋_GB2312" w:cs="仿宋_GB2312"/>
          <w:color w:val="auto"/>
          <w:sz w:val="32"/>
          <w:szCs w:val="32"/>
          <w:lang w:eastAsia="zh-CN"/>
        </w:rPr>
        <w:t>医疗、养老、住</w:t>
      </w:r>
      <w:r>
        <w:rPr>
          <w:rFonts w:hint="eastAsia" w:ascii="仿宋_GB2312" w:hAnsi="仿宋_GB2312" w:eastAsia="仿宋_GB2312" w:cs="仿宋_GB2312"/>
          <w:b w:val="0"/>
          <w:bCs w:val="0"/>
          <w:color w:val="auto"/>
          <w:sz w:val="32"/>
          <w:szCs w:val="32"/>
          <w:lang w:val="en-US" w:eastAsia="zh-CN"/>
        </w:rPr>
        <w:t>房、山水林田系统治理</w:t>
      </w:r>
      <w:r>
        <w:rPr>
          <w:rFonts w:hint="eastAsia" w:ascii="仿宋_GB2312" w:hAnsi="仿宋_GB2312" w:cs="仿宋_GB2312"/>
          <w:b w:val="0"/>
          <w:bCs w:val="0"/>
          <w:color w:val="auto"/>
          <w:sz w:val="32"/>
          <w:szCs w:val="32"/>
          <w:lang w:val="en-US" w:eastAsia="zh-CN"/>
        </w:rPr>
        <w:t>、文化体育事业</w:t>
      </w:r>
      <w:r>
        <w:rPr>
          <w:rFonts w:hint="eastAsia" w:ascii="仿宋_GB2312" w:hAnsi="仿宋_GB2312" w:eastAsia="仿宋_GB2312" w:cs="仿宋_GB2312"/>
          <w:color w:val="auto"/>
          <w:sz w:val="32"/>
          <w:szCs w:val="32"/>
          <w:lang w:eastAsia="zh-CN"/>
        </w:rPr>
        <w:t>等</w:t>
      </w:r>
      <w:r>
        <w:rPr>
          <w:rFonts w:hint="eastAsia" w:ascii="仿宋_GB2312" w:hAnsi="仿宋_GB2312" w:eastAsia="仿宋_GB2312" w:cs="仿宋_GB2312"/>
          <w:color w:val="auto"/>
          <w:sz w:val="32"/>
          <w:szCs w:val="32"/>
        </w:rPr>
        <w:t>保障和改善民生</w:t>
      </w:r>
      <w:r>
        <w:rPr>
          <w:rFonts w:hint="eastAsia" w:ascii="仿宋_GB2312" w:hAnsi="仿宋_GB2312" w:cs="仿宋_GB2312"/>
          <w:color w:val="auto"/>
          <w:sz w:val="32"/>
          <w:szCs w:val="32"/>
          <w:lang w:eastAsia="zh-CN"/>
        </w:rPr>
        <w:t>工作等内容开展研究</w:t>
      </w:r>
      <w:r>
        <w:rPr>
          <w:rFonts w:hint="eastAsia" w:ascii="仿宋_GB2312" w:hAnsi="仿宋_GB2312" w:eastAsia="仿宋_GB2312" w:cs="仿宋_GB2312"/>
          <w:color w:val="auto"/>
          <w:sz w:val="32"/>
          <w:szCs w:val="32"/>
        </w:rPr>
        <w:t>。</w:t>
      </w:r>
    </w:p>
    <w:p w14:paraId="3C9F4935">
      <w:pPr>
        <w:keepNext w:val="0"/>
        <w:keepLines w:val="0"/>
        <w:pageBreakBefore w:val="0"/>
        <w:widowControl/>
        <w:suppressLineNumbers w:val="0"/>
        <w:kinsoku/>
        <w:wordWrap/>
        <w:overflowPunct/>
        <w:topLinePunct w:val="0"/>
        <w:autoSpaceDE/>
        <w:autoSpaceDN/>
        <w:bidi w:val="0"/>
        <w:adjustRightInd/>
        <w:snapToGrid/>
        <w:spacing w:line="520" w:lineRule="exact"/>
        <w:ind w:firstLine="640" w:firstLineChars="200"/>
        <w:jc w:val="left"/>
        <w:textAlignment w:val="auto"/>
        <w:rPr>
          <w:rFonts w:hint="default" w:ascii="仿宋_GB2312" w:hAnsi="仿宋_GB2312" w:cs="仿宋_GB2312"/>
          <w:color w:val="auto"/>
          <w:sz w:val="32"/>
          <w:szCs w:val="32"/>
          <w:lang w:val="en-US" w:eastAsia="zh-CN"/>
        </w:rPr>
      </w:pPr>
      <w:r>
        <w:rPr>
          <w:rFonts w:hint="eastAsia" w:ascii="仿宋_GB2312" w:hAnsi="仿宋_GB2312" w:cs="仿宋_GB2312"/>
          <w:color w:val="auto"/>
          <w:sz w:val="32"/>
          <w:szCs w:val="32"/>
          <w:lang w:val="en-US" w:eastAsia="zh-CN"/>
        </w:rPr>
        <w:t>10.地域文化研究。围绕贯彻落实</w:t>
      </w:r>
      <w:r>
        <w:rPr>
          <w:rFonts w:hint="eastAsia" w:ascii="仿宋_GB2312" w:hAnsi="仿宋_GB2312" w:cs="仿宋_GB2312"/>
          <w:color w:val="auto"/>
          <w:sz w:val="32"/>
          <w:szCs w:val="32"/>
          <w:lang w:eastAsia="zh-CN"/>
        </w:rPr>
        <w:t>习近平文化思想，深入推进班墨文化、石榴文化、中兴文化、红色文化、运河文化等枣庄地域文化内容研究。</w:t>
      </w:r>
    </w:p>
    <w:p w14:paraId="000090A8">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cs="仿宋_GB2312"/>
          <w:b w:val="0"/>
          <w:bCs w:val="0"/>
          <w:color w:val="auto"/>
          <w:sz w:val="32"/>
          <w:szCs w:val="32"/>
          <w:lang w:val="en-US" w:eastAsia="zh-CN"/>
        </w:rPr>
      </w:pPr>
      <w:r>
        <w:rPr>
          <w:rFonts w:hint="eastAsia" w:ascii="仿宋_GB2312" w:eastAsia="仿宋_GB2312"/>
          <w:color w:val="auto"/>
          <w:kern w:val="2"/>
          <w:sz w:val="32"/>
          <w:szCs w:val="32"/>
        </w:rPr>
        <w:t>申报者可</w:t>
      </w:r>
      <w:r>
        <w:rPr>
          <w:rFonts w:hint="eastAsia" w:ascii="仿宋_GB2312" w:hAnsi="仿宋_GB2312" w:eastAsia="仿宋_GB2312" w:cs="仿宋_GB2312"/>
          <w:b w:val="0"/>
          <w:bCs w:val="0"/>
          <w:color w:val="auto"/>
          <w:sz w:val="32"/>
          <w:szCs w:val="32"/>
          <w:lang w:val="en-US" w:eastAsia="zh-CN"/>
        </w:rPr>
        <w:t>根据</w:t>
      </w:r>
      <w:r>
        <w:rPr>
          <w:rFonts w:hint="eastAsia" w:ascii="仿宋_GB2312" w:eastAsia="仿宋_GB2312"/>
          <w:color w:val="auto"/>
          <w:kern w:val="2"/>
          <w:sz w:val="32"/>
          <w:szCs w:val="32"/>
        </w:rPr>
        <w:t>上述领域设计具体课题申报，也可以结合</w:t>
      </w:r>
      <w:r>
        <w:rPr>
          <w:rFonts w:hint="eastAsia" w:ascii="仿宋_GB2312" w:eastAsia="仿宋_GB2312"/>
          <w:color w:val="auto"/>
          <w:kern w:val="2"/>
          <w:sz w:val="32"/>
          <w:szCs w:val="32"/>
          <w:lang w:eastAsia="zh-CN"/>
        </w:rPr>
        <w:t>枣庄经济社会发展实际</w:t>
      </w:r>
      <w:r>
        <w:rPr>
          <w:rFonts w:hint="eastAsia" w:ascii="仿宋_GB2312" w:eastAsia="仿宋_GB2312"/>
          <w:color w:val="auto"/>
          <w:kern w:val="2"/>
          <w:sz w:val="32"/>
          <w:szCs w:val="32"/>
        </w:rPr>
        <w:t>自拟选题申报。</w:t>
      </w:r>
      <w:r>
        <w:rPr>
          <w:rFonts w:hint="eastAsia" w:ascii="仿宋_GB2312" w:hAnsi="仿宋_GB2312" w:cs="仿宋_GB2312"/>
          <w:b w:val="0"/>
          <w:bCs w:val="0"/>
          <w:color w:val="auto"/>
          <w:sz w:val="32"/>
          <w:szCs w:val="32"/>
          <w:lang w:val="en-US" w:eastAsia="zh-CN"/>
        </w:rPr>
        <w:t>课题名称的表述应科学、严谨、规范、简明，一般不加副标题。</w:t>
      </w:r>
    </w:p>
    <w:p w14:paraId="5909BABC">
      <w:pPr>
        <w:keepNext w:val="0"/>
        <w:keepLines w:val="0"/>
        <w:pageBreakBefore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三、</w:t>
      </w:r>
      <w:r>
        <w:rPr>
          <w:rFonts w:hint="eastAsia" w:ascii="黑体" w:hAnsi="黑体" w:eastAsia="黑体" w:cs="黑体"/>
          <w:color w:val="auto"/>
          <w:sz w:val="32"/>
          <w:szCs w:val="32"/>
        </w:rPr>
        <w:t>申报</w:t>
      </w:r>
      <w:r>
        <w:rPr>
          <w:rFonts w:hint="eastAsia" w:ascii="黑体" w:hAnsi="黑体" w:eastAsia="黑体" w:cs="黑体"/>
          <w:color w:val="auto"/>
          <w:sz w:val="32"/>
          <w:szCs w:val="32"/>
          <w:lang w:eastAsia="zh-CN"/>
        </w:rPr>
        <w:t>要求</w:t>
      </w:r>
    </w:p>
    <w:p w14:paraId="7A800799">
      <w:pPr>
        <w:keepNext w:val="0"/>
        <w:keepLines w:val="0"/>
        <w:pageBreakBefore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color w:val="auto"/>
          <w:highlight w:val="none"/>
        </w:rPr>
      </w:pPr>
      <w:r>
        <w:rPr>
          <w:rFonts w:hint="eastAsia" w:ascii="仿宋_GB2312" w:hAnsi="仿宋_GB2312" w:cs="仿宋_GB2312"/>
          <w:color w:val="auto"/>
          <w:sz w:val="32"/>
          <w:szCs w:val="32"/>
          <w:lang w:val="en-US" w:eastAsia="zh-CN"/>
        </w:rPr>
        <w:t>1.</w:t>
      </w:r>
      <w:r>
        <w:rPr>
          <w:rFonts w:hint="eastAsia" w:ascii="仿宋_GB2312" w:hAnsi="仿宋_GB2312" w:eastAsia="仿宋_GB2312" w:cs="仿宋_GB2312"/>
          <w:color w:val="auto"/>
          <w:sz w:val="32"/>
          <w:szCs w:val="32"/>
        </w:rPr>
        <w:t>在枣庄工作或居住的社科工作者均可申报。</w:t>
      </w:r>
      <w:r>
        <w:rPr>
          <w:rFonts w:hint="eastAsia" w:ascii="仿宋_GB2312" w:hAnsi="仿宋_GB2312" w:eastAsia="仿宋_GB2312" w:cs="仿宋_GB2312"/>
          <w:color w:val="auto"/>
          <w:sz w:val="32"/>
          <w:szCs w:val="32"/>
          <w:lang w:val="en-US" w:eastAsia="zh-CN"/>
        </w:rPr>
        <w:t>课题申报人即课题负责人，</w:t>
      </w:r>
      <w:r>
        <w:rPr>
          <w:rFonts w:hint="eastAsia" w:ascii="仿宋_GB2312" w:hAnsi="仿宋_GB2312" w:eastAsia="仿宋_GB2312" w:cs="仿宋_GB2312"/>
          <w:color w:val="auto"/>
          <w:sz w:val="32"/>
          <w:szCs w:val="32"/>
        </w:rPr>
        <w:t>应以课题组的形式申报课题</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且课题组成员</w:t>
      </w:r>
      <w:r>
        <w:rPr>
          <w:rFonts w:hint="eastAsia" w:ascii="仿宋_GB2312" w:hAnsi="仿宋_GB2312" w:eastAsia="仿宋_GB2312" w:cs="仿宋_GB2312"/>
          <w:color w:val="auto"/>
          <w:sz w:val="32"/>
          <w:szCs w:val="32"/>
          <w:lang w:val="en-US" w:eastAsia="zh-CN"/>
        </w:rPr>
        <w:t>（含课题负责人）</w:t>
      </w:r>
      <w:r>
        <w:rPr>
          <w:rFonts w:hint="eastAsia" w:ascii="仿宋_GB2312" w:hAnsi="仿宋_GB2312" w:cs="仿宋_GB2312"/>
          <w:color w:val="auto"/>
          <w:sz w:val="32"/>
          <w:szCs w:val="32"/>
          <w:lang w:val="en-US" w:eastAsia="zh-CN"/>
        </w:rPr>
        <w:t>原则上</w:t>
      </w:r>
      <w:r>
        <w:rPr>
          <w:rFonts w:hint="eastAsia" w:ascii="仿宋_GB2312" w:hAnsi="仿宋_GB2312" w:eastAsia="仿宋_GB2312" w:cs="仿宋_GB2312"/>
          <w:color w:val="auto"/>
          <w:sz w:val="32"/>
          <w:szCs w:val="32"/>
        </w:rPr>
        <w:t>不得少于</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人</w:t>
      </w:r>
      <w:r>
        <w:rPr>
          <w:rFonts w:hint="eastAsia" w:ascii="仿宋_GB2312" w:hAnsi="仿宋_GB2312" w:eastAsia="仿宋_GB2312" w:cs="仿宋_GB2312"/>
          <w:color w:val="auto"/>
          <w:sz w:val="32"/>
          <w:szCs w:val="32"/>
          <w:lang w:val="en-US" w:eastAsia="zh-CN"/>
        </w:rPr>
        <w:t>或超过5人，课题组成员中至少有1名副高级以上职称或副县级以上职务人员。</w:t>
      </w:r>
      <w:r>
        <w:rPr>
          <w:rFonts w:hint="eastAsia" w:ascii="仿宋_GB2312" w:hAnsi="仿宋_GB2312" w:eastAsia="仿宋_GB2312" w:cs="仿宋_GB2312"/>
          <w:color w:val="auto"/>
          <w:sz w:val="32"/>
          <w:szCs w:val="32"/>
        </w:rPr>
        <w:t>课题研究确需跨地区、跨领域、跨行业、跨部门，需经课题组成员所在单位具函同意后方可参与课题研究。</w:t>
      </w:r>
    </w:p>
    <w:p w14:paraId="76325CF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i w:val="0"/>
          <w:caps w:val="0"/>
          <w:color w:val="auto"/>
          <w:spacing w:val="0"/>
          <w:kern w:val="0"/>
          <w:sz w:val="32"/>
          <w:szCs w:val="32"/>
          <w:lang w:val="en-US" w:eastAsia="zh-CN" w:bidi="ar"/>
        </w:rPr>
      </w:pPr>
      <w:r>
        <w:rPr>
          <w:rFonts w:hint="eastAsia" w:ascii="仿宋_GB2312" w:hAnsi="仿宋_GB2312" w:cs="仿宋_GB2312"/>
          <w:color w:val="auto"/>
          <w:sz w:val="32"/>
          <w:szCs w:val="32"/>
          <w:lang w:val="en-US" w:eastAsia="zh-CN"/>
        </w:rPr>
        <w:t>2.</w:t>
      </w:r>
      <w:r>
        <w:rPr>
          <w:rFonts w:hint="eastAsia" w:ascii="仿宋_GB2312" w:eastAsia="仿宋_GB2312" w:cs="仿宋_GB2312"/>
          <w:color w:val="auto"/>
          <w:sz w:val="32"/>
          <w:szCs w:val="32"/>
          <w:highlight w:val="none"/>
        </w:rPr>
        <w:t>课题组负责人只能申报1项202</w:t>
      </w:r>
      <w:r>
        <w:rPr>
          <w:rFonts w:hint="eastAsia" w:ascii="仿宋_GB2312" w:cs="仿宋_GB2312"/>
          <w:color w:val="auto"/>
          <w:sz w:val="32"/>
          <w:szCs w:val="32"/>
          <w:highlight w:val="none"/>
          <w:lang w:val="en-US" w:eastAsia="zh-CN"/>
        </w:rPr>
        <w:t>6</w:t>
      </w:r>
      <w:r>
        <w:rPr>
          <w:rFonts w:hint="eastAsia" w:ascii="仿宋_GB2312" w:eastAsia="仿宋_GB2312" w:cs="仿宋_GB2312"/>
          <w:color w:val="auto"/>
          <w:sz w:val="32"/>
          <w:szCs w:val="32"/>
          <w:highlight w:val="none"/>
        </w:rPr>
        <w:t>年度枣庄市哲学社会科学规划课题</w:t>
      </w:r>
      <w:r>
        <w:rPr>
          <w:rFonts w:hint="eastAsia" w:ascii="仿宋_GB2312" w:hAnsi="仿宋_GB2312" w:eastAsia="仿宋_GB2312" w:cs="仿宋_GB2312"/>
          <w:color w:val="auto"/>
          <w:sz w:val="32"/>
          <w:szCs w:val="32"/>
          <w:highlight w:val="none"/>
          <w:lang w:eastAsia="zh-CN"/>
        </w:rPr>
        <w:t>（含常规课题及专项课题）</w:t>
      </w:r>
      <w:r>
        <w:rPr>
          <w:rFonts w:hint="eastAsia" w:ascii="仿宋_GB2312" w:cs="仿宋_GB2312"/>
          <w:color w:val="auto"/>
          <w:sz w:val="32"/>
          <w:szCs w:val="32"/>
          <w:highlight w:val="none"/>
          <w:lang w:eastAsia="zh-CN"/>
        </w:rPr>
        <w:t>，不得作为课题组成员参与其他课题</w:t>
      </w:r>
      <w:r>
        <w:rPr>
          <w:rFonts w:hint="eastAsia" w:asci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rPr>
        <w:t>课题组成员参与申报项目不得超过2项</w:t>
      </w:r>
      <w:r>
        <w:rPr>
          <w:rFonts w:hint="eastAsia" w:ascii="仿宋_GB2312" w:hAnsi="仿宋_GB2312" w:eastAsia="仿宋_GB2312" w:cs="仿宋_GB2312"/>
          <w:color w:val="auto"/>
          <w:sz w:val="32"/>
          <w:szCs w:val="32"/>
          <w:highlight w:val="none"/>
          <w:lang w:eastAsia="zh-CN"/>
        </w:rPr>
        <w:t>（含常规课题及</w:t>
      </w:r>
      <w:r>
        <w:rPr>
          <w:rFonts w:hint="eastAsia" w:ascii="仿宋_GB2312" w:hAnsi="仿宋_GB2312" w:eastAsia="仿宋_GB2312" w:cs="仿宋_GB2312"/>
          <w:color w:val="auto"/>
          <w:sz w:val="32"/>
          <w:szCs w:val="32"/>
          <w:lang w:eastAsia="zh-CN"/>
        </w:rPr>
        <w:t>专项课题）</w:t>
      </w:r>
      <w:r>
        <w:rPr>
          <w:rFonts w:hint="eastAsia" w:ascii="仿宋_GB2312" w:hAnsi="仿宋_GB2312" w:eastAsia="仿宋_GB2312" w:cs="仿宋_GB2312"/>
          <w:color w:val="auto"/>
          <w:sz w:val="32"/>
          <w:szCs w:val="32"/>
        </w:rPr>
        <w:t>。已承担国家</w:t>
      </w:r>
      <w:r>
        <w:rPr>
          <w:rFonts w:hint="eastAsia" w:ascii="仿宋_GB2312" w:hAnsi="仿宋_GB2312" w:eastAsia="仿宋_GB2312" w:cs="仿宋_GB2312"/>
          <w:color w:val="auto"/>
          <w:sz w:val="32"/>
          <w:szCs w:val="32"/>
          <w:lang w:eastAsia="zh-CN"/>
        </w:rPr>
        <w:t>、省</w:t>
      </w:r>
      <w:r>
        <w:rPr>
          <w:rFonts w:hint="eastAsia" w:ascii="仿宋_GB2312" w:hAnsi="仿宋_GB2312" w:eastAsia="仿宋_GB2312" w:cs="仿宋_GB2312"/>
          <w:color w:val="auto"/>
          <w:sz w:val="32"/>
          <w:szCs w:val="32"/>
        </w:rPr>
        <w:t>社科基金项目</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省</w:t>
      </w:r>
      <w:r>
        <w:rPr>
          <w:rFonts w:hint="eastAsia" w:ascii="仿宋_GB2312" w:hAnsi="仿宋_GB2312" w:eastAsia="仿宋_GB2312" w:cs="仿宋_GB2312"/>
          <w:color w:val="auto"/>
          <w:sz w:val="32"/>
          <w:szCs w:val="32"/>
          <w:lang w:eastAsia="zh-CN"/>
        </w:rPr>
        <w:t>、市</w:t>
      </w:r>
      <w:r>
        <w:rPr>
          <w:rFonts w:hint="eastAsia" w:ascii="仿宋_GB2312" w:hAnsi="仿宋_GB2312" w:eastAsia="仿宋_GB2312" w:cs="仿宋_GB2312"/>
          <w:color w:val="auto"/>
          <w:sz w:val="32"/>
          <w:szCs w:val="32"/>
        </w:rPr>
        <w:t>社科联</w:t>
      </w:r>
      <w:r>
        <w:rPr>
          <w:rFonts w:hint="eastAsia" w:ascii="仿宋_GB2312" w:hAnsi="仿宋_GB2312" w:cs="仿宋_GB2312"/>
          <w:color w:val="auto"/>
          <w:sz w:val="32"/>
          <w:szCs w:val="32"/>
          <w:lang w:eastAsia="zh-CN"/>
        </w:rPr>
        <w:t>研究</w:t>
      </w:r>
      <w:r>
        <w:rPr>
          <w:rFonts w:hint="eastAsia" w:ascii="仿宋_GB2312" w:hAnsi="仿宋_GB2312" w:eastAsia="仿宋_GB2312" w:cs="仿宋_GB2312"/>
          <w:color w:val="auto"/>
          <w:sz w:val="32"/>
          <w:szCs w:val="32"/>
        </w:rPr>
        <w:t>课题，但尚未结项的（包括入库在研课题）课题负责人，不再接</w:t>
      </w:r>
      <w:r>
        <w:rPr>
          <w:rFonts w:hint="eastAsia" w:ascii="仿宋_GB2312" w:hAnsi="仿宋_GB2312" w:eastAsia="仿宋_GB2312" w:cs="仿宋_GB2312"/>
          <w:color w:val="auto"/>
          <w:sz w:val="32"/>
          <w:szCs w:val="32"/>
          <w:highlight w:val="none"/>
        </w:rPr>
        <w:t>受本</w:t>
      </w:r>
      <w:r>
        <w:rPr>
          <w:rFonts w:hint="eastAsia" w:ascii="仿宋_GB2312" w:hAnsi="仿宋_GB2312" w:cs="仿宋_GB2312"/>
          <w:color w:val="auto"/>
          <w:sz w:val="32"/>
          <w:szCs w:val="32"/>
          <w:highlight w:val="none"/>
          <w:lang w:eastAsia="zh-CN"/>
        </w:rPr>
        <w:t>次</w:t>
      </w:r>
      <w:r>
        <w:rPr>
          <w:rFonts w:hint="eastAsia" w:ascii="仿宋_GB2312" w:hAnsi="仿宋_GB2312" w:eastAsia="仿宋_GB2312" w:cs="仿宋_GB2312"/>
          <w:color w:val="auto"/>
          <w:sz w:val="32"/>
          <w:szCs w:val="32"/>
          <w:highlight w:val="none"/>
        </w:rPr>
        <w:t>课题申报。</w:t>
      </w:r>
      <w:r>
        <w:rPr>
          <w:rFonts w:hint="eastAsia" w:ascii="仿宋_GB2312" w:hAnsi="仿宋_GB2312" w:eastAsia="仿宋_GB2312" w:cs="仿宋_GB2312"/>
          <w:color w:val="auto"/>
          <w:sz w:val="32"/>
          <w:szCs w:val="32"/>
        </w:rPr>
        <w:t>申报人应严格遵守学术道德和科研诚信，如实填写项目申报材料，</w:t>
      </w:r>
      <w:r>
        <w:rPr>
          <w:rFonts w:hint="eastAsia" w:ascii="仿宋_GB2312" w:hAnsi="仿宋_GB2312" w:cs="仿宋_GB2312"/>
          <w:color w:val="auto"/>
          <w:sz w:val="32"/>
          <w:szCs w:val="32"/>
          <w:lang w:eastAsia="zh-CN"/>
        </w:rPr>
        <w:t>凡</w:t>
      </w:r>
      <w:r>
        <w:rPr>
          <w:rFonts w:hint="eastAsia" w:ascii="仿宋_GB2312" w:hAnsi="仿宋_GB2312" w:eastAsia="仿宋_GB2312" w:cs="仿宋_GB2312"/>
          <w:b w:val="0"/>
          <w:bCs w:val="0"/>
          <w:i w:val="0"/>
          <w:caps w:val="0"/>
          <w:color w:val="auto"/>
          <w:spacing w:val="0"/>
          <w:kern w:val="0"/>
          <w:sz w:val="32"/>
          <w:szCs w:val="32"/>
          <w:lang w:val="en-US" w:eastAsia="zh-CN" w:bidi="ar"/>
        </w:rPr>
        <w:t>在课题申报工作中弄虚作假者，</w:t>
      </w:r>
      <w:r>
        <w:rPr>
          <w:rFonts w:hint="eastAsia" w:ascii="仿宋_GB2312" w:hAnsi="仿宋_GB2312" w:cs="仿宋_GB2312"/>
          <w:b w:val="0"/>
          <w:bCs w:val="0"/>
          <w:i w:val="0"/>
          <w:caps w:val="0"/>
          <w:color w:val="auto"/>
          <w:spacing w:val="0"/>
          <w:kern w:val="0"/>
          <w:sz w:val="32"/>
          <w:szCs w:val="32"/>
          <w:lang w:val="en-US" w:eastAsia="zh-CN" w:bidi="ar"/>
        </w:rPr>
        <w:t>同一课题连续多年重复申报或交叉申报的，</w:t>
      </w:r>
      <w:r>
        <w:rPr>
          <w:rFonts w:hint="eastAsia" w:ascii="仿宋_GB2312" w:hAnsi="仿宋_GB2312" w:eastAsia="仿宋_GB2312" w:cs="仿宋_GB2312"/>
          <w:b w:val="0"/>
          <w:bCs w:val="0"/>
          <w:i w:val="0"/>
          <w:caps w:val="0"/>
          <w:color w:val="auto"/>
          <w:spacing w:val="0"/>
          <w:kern w:val="0"/>
          <w:sz w:val="32"/>
          <w:szCs w:val="32"/>
          <w:lang w:val="en-US" w:eastAsia="zh-CN" w:bidi="ar"/>
        </w:rPr>
        <w:t>取消个人当年及今后两年申报全市社科联系统各类课题的资格。</w:t>
      </w:r>
    </w:p>
    <w:p w14:paraId="1AAB7FA0">
      <w:pPr>
        <w:pStyle w:val="15"/>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今年课题申报管理使用“山东省社科联课题管理系统”，各课题组按照自身课题研究方向慎重选择申报课题类别，应申报专项课题领域的不得申报常规课题，因申报类别选择错误未能进入“在研项目库”的，原则上不再进行调剂。目前，已确定的第一批专项课题（附件1）会在“山东省社科联课题管理系统”中开设新的申报端口，申报具体时间及要求另行通知。基于中小学与职业教育专项、卫生健康管理专项课题专业性较强，为保证课题质量，暂不使用“山东省社科联课题管理系统”申报，仍按原来限制申报数量，先立项后结项的模式开展。鉴于班墨文化研究、石榴文化研究已在省以上范围内发布研究课题，本次不再接受申报。</w:t>
      </w:r>
    </w:p>
    <w:p w14:paraId="427BC15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4.课题只能以单位推荐形式申报，不接受以个人名义直接申报。申请人按照隶属关系选择区(市) 社科联、高新区党群工作部、高校、市直有关单位作为推荐单位。各推荐单位要严格按照推荐范围进行推荐，切实把好政治方向关、意识形态关和学术质量关，从严控制申报数量，减少同类选题的重复申报</w:t>
      </w:r>
      <w:r>
        <w:rPr>
          <w:rFonts w:hint="eastAsia" w:ascii="仿宋_GB2312" w:hAnsi="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做好对申报课题类别选择的指导工作，着力提高申报质量。申报不设限额</w:t>
      </w:r>
      <w:r>
        <w:rPr>
          <w:rFonts w:hint="eastAsia" w:ascii="仿宋_GB2312" w:hAnsi="仿宋_GB2312" w:cs="仿宋_GB2312"/>
          <w:color w:val="auto"/>
          <w:sz w:val="32"/>
          <w:szCs w:val="32"/>
          <w:highlight w:val="none"/>
          <w:lang w:val="en-US" w:eastAsia="zh-CN"/>
        </w:rPr>
        <w:t>，但为提升研究成果质量，结项设限额。</w:t>
      </w:r>
      <w:r>
        <w:rPr>
          <w:rFonts w:hint="eastAsia" w:ascii="仿宋_GB2312" w:hAnsi="仿宋_GB2312" w:eastAsia="仿宋_GB2312" w:cs="仿宋_GB2312"/>
          <w:color w:val="auto"/>
          <w:sz w:val="32"/>
          <w:szCs w:val="32"/>
          <w:highlight w:val="none"/>
          <w:lang w:val="en-US" w:eastAsia="zh-CN"/>
        </w:rPr>
        <w:t>请于</w:t>
      </w:r>
      <w:r>
        <w:rPr>
          <w:rFonts w:hint="eastAsia" w:ascii="仿宋_GB2312" w:hAnsi="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lang w:val="en-US" w:eastAsia="zh-CN"/>
        </w:rPr>
        <w:t>月</w:t>
      </w:r>
      <w:r>
        <w:rPr>
          <w:rFonts w:hint="eastAsia" w:ascii="仿宋_GB2312" w:hAnsi="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lang w:val="en-US" w:eastAsia="zh-CN"/>
        </w:rPr>
        <w:t>日前将《枣庄市哲学社会科学规划课题（常规课题）申报统计表》（附件2）盖章的PDF版和word版发送市社科联邮箱</w:t>
      </w:r>
      <w:r>
        <w:rPr>
          <w:rFonts w:hint="eastAsia" w:ascii="仿宋_GB2312" w:hAnsi="仿宋_GB2312" w:eastAsia="仿宋_GB2312" w:cs="仿宋_GB2312"/>
          <w:color w:val="auto"/>
          <w:sz w:val="32"/>
          <w:szCs w:val="32"/>
          <w:highlight w:val="none"/>
          <w:lang w:val="en-US" w:eastAsia="zh-CN"/>
        </w:rPr>
        <w:fldChar w:fldCharType="begin"/>
      </w:r>
      <w:r>
        <w:rPr>
          <w:rFonts w:hint="eastAsia" w:ascii="仿宋_GB2312" w:hAnsi="仿宋_GB2312" w:eastAsia="仿宋_GB2312" w:cs="仿宋_GB2312"/>
          <w:color w:val="auto"/>
          <w:sz w:val="32"/>
          <w:szCs w:val="32"/>
          <w:highlight w:val="none"/>
          <w:lang w:val="en-US" w:eastAsia="zh-CN"/>
        </w:rPr>
        <w:instrText xml:space="preserve"> HYPERLINK "mailto:sklyyyj@163.com" </w:instrText>
      </w:r>
      <w:r>
        <w:rPr>
          <w:rFonts w:hint="eastAsia" w:ascii="仿宋_GB2312" w:hAnsi="仿宋_GB2312" w:eastAsia="仿宋_GB2312" w:cs="仿宋_GB2312"/>
          <w:color w:val="auto"/>
          <w:sz w:val="32"/>
          <w:szCs w:val="32"/>
          <w:highlight w:val="none"/>
          <w:lang w:val="en-US" w:eastAsia="zh-CN"/>
        </w:rPr>
        <w:fldChar w:fldCharType="separate"/>
      </w:r>
      <w:r>
        <w:rPr>
          <w:rFonts w:hint="default" w:ascii="仿宋_GB2312" w:hAnsi="仿宋_GB2312" w:eastAsia="仿宋_GB2312" w:cs="仿宋_GB2312"/>
          <w:color w:val="auto"/>
          <w:sz w:val="32"/>
          <w:szCs w:val="32"/>
          <w:highlight w:val="none"/>
          <w:lang w:val="en-US" w:eastAsia="zh-CN"/>
        </w:rPr>
        <w:t>zzskghkt</w:t>
      </w:r>
      <w:r>
        <w:rPr>
          <w:rFonts w:hint="eastAsia" w:ascii="仿宋_GB2312" w:hAnsi="仿宋_GB2312" w:eastAsia="仿宋_GB2312" w:cs="仿宋_GB2312"/>
          <w:color w:val="auto"/>
          <w:sz w:val="32"/>
          <w:szCs w:val="32"/>
          <w:highlight w:val="none"/>
          <w:lang w:val="en-US" w:eastAsia="zh-CN"/>
        </w:rPr>
        <w:t>@163.com</w:t>
      </w:r>
      <w:r>
        <w:rPr>
          <w:rFonts w:hint="eastAsia" w:ascii="仿宋_GB2312" w:hAnsi="仿宋_GB2312" w:eastAsia="仿宋_GB2312" w:cs="仿宋_GB2312"/>
          <w:color w:val="auto"/>
          <w:sz w:val="32"/>
          <w:szCs w:val="32"/>
          <w:highlight w:val="none"/>
          <w:lang w:val="en-US" w:eastAsia="zh-CN"/>
        </w:rPr>
        <w:fldChar w:fldCharType="end"/>
      </w:r>
      <w:r>
        <w:rPr>
          <w:rFonts w:hint="eastAsia" w:ascii="仿宋_GB2312" w:hAnsi="仿宋_GB2312" w:eastAsia="仿宋_GB2312" w:cs="仿宋_GB2312"/>
          <w:color w:val="auto"/>
          <w:sz w:val="32"/>
          <w:szCs w:val="32"/>
          <w:highlight w:val="none"/>
          <w:lang w:val="en-US" w:eastAsia="zh-CN"/>
        </w:rPr>
        <w:t>（主题注明“单位+2026年度常规课题统计表”）。</w:t>
      </w:r>
    </w:p>
    <w:p w14:paraId="588F3050">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lang w:val="en-US" w:eastAsia="zh-CN"/>
        </w:rPr>
        <w:t>为全面贯彻落实党中央和省市委关于在全党大兴调查研究的重大部署</w:t>
      </w:r>
      <w:r>
        <w:rPr>
          <w:rFonts w:hint="eastAsia" w:ascii="仿宋_GB2312" w:hAnsi="仿宋_GB2312" w:eastAsia="仿宋_GB2312" w:cs="仿宋_GB2312"/>
          <w:color w:val="auto"/>
          <w:sz w:val="32"/>
          <w:szCs w:val="32"/>
          <w:highlight w:val="none"/>
          <w:lang w:val="en" w:eastAsia="zh-CN"/>
        </w:rPr>
        <w:t>，</w:t>
      </w:r>
      <w:r>
        <w:rPr>
          <w:rFonts w:hint="eastAsia" w:ascii="仿宋_GB2312" w:hAnsi="仿宋_GB2312" w:eastAsia="仿宋_GB2312" w:cs="仿宋_GB2312"/>
          <w:color w:val="auto"/>
          <w:sz w:val="32"/>
          <w:szCs w:val="32"/>
          <w:highlight w:val="none"/>
          <w:lang w:val="en-US" w:eastAsia="zh-CN"/>
        </w:rPr>
        <w:t>提高调查研究的针对性、科学性和实效性，更好地为全市中心工作服务。市社科联领导班子成员、各区（市）社科联主要负责同志</w:t>
      </w:r>
      <w:r>
        <w:rPr>
          <w:rFonts w:hint="eastAsia" w:ascii="仿宋_GB2312" w:hAnsi="仿宋_GB2312" w:cs="仿宋_GB2312"/>
          <w:color w:val="auto"/>
          <w:sz w:val="32"/>
          <w:szCs w:val="32"/>
          <w:highlight w:val="none"/>
          <w:lang w:val="en-US" w:eastAsia="zh-CN"/>
        </w:rPr>
        <w:t>鼓励主持</w:t>
      </w:r>
      <w:r>
        <w:rPr>
          <w:rFonts w:hint="eastAsia" w:ascii="仿宋_GB2312" w:hAnsi="仿宋_GB2312" w:eastAsia="仿宋_GB2312" w:cs="仿宋_GB2312"/>
          <w:color w:val="auto"/>
          <w:sz w:val="32"/>
          <w:szCs w:val="32"/>
          <w:highlight w:val="none"/>
          <w:lang w:val="en-US" w:eastAsia="zh-CN"/>
        </w:rPr>
        <w:t>一项常规课题或专项课题研究。要深入基层一线，扎实开展细致的调查研究，在充分掌握一手资料的基础上，提出针对性、应用性和可操作性较强的意见建议，为市委、市政府科学决策提供资政参考。</w:t>
      </w:r>
    </w:p>
    <w:p w14:paraId="05F803FB">
      <w:pPr>
        <w:pStyle w:val="1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645" w:leftChars="0" w:right="0" w:rightChars="0"/>
        <w:jc w:val="left"/>
        <w:textAlignment w:val="auto"/>
        <w:rPr>
          <w:rFonts w:hint="eastAsia" w:ascii="黑体" w:eastAsia="黑体"/>
          <w:color w:val="auto"/>
          <w:sz w:val="32"/>
          <w:szCs w:val="32"/>
        </w:rPr>
      </w:pPr>
      <w:r>
        <w:rPr>
          <w:rFonts w:hint="eastAsia" w:ascii="黑体" w:eastAsia="黑体"/>
          <w:color w:val="auto"/>
          <w:sz w:val="32"/>
          <w:szCs w:val="32"/>
          <w:lang w:eastAsia="zh-CN"/>
        </w:rPr>
        <w:t>四、</w:t>
      </w:r>
      <w:r>
        <w:rPr>
          <w:rFonts w:hint="eastAsia" w:ascii="黑体" w:eastAsia="黑体"/>
          <w:color w:val="auto"/>
          <w:sz w:val="32"/>
          <w:szCs w:val="32"/>
        </w:rPr>
        <w:t>申报</w:t>
      </w:r>
      <w:r>
        <w:rPr>
          <w:rFonts w:hint="eastAsia" w:ascii="黑体" w:eastAsia="黑体"/>
          <w:color w:val="auto"/>
          <w:sz w:val="32"/>
          <w:szCs w:val="32"/>
          <w:lang w:eastAsia="zh-CN"/>
        </w:rPr>
        <w:t>流程</w:t>
      </w:r>
    </w:p>
    <w:p w14:paraId="0558279A">
      <w:pPr>
        <w:pStyle w:val="1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1.课题负责人如实填写《2026年度枣庄市哲学社会科学规划课题（常规课题）申请书》（附件3），经所在单位和业务主管部门审核盖章后，报推荐单位。</w:t>
      </w:r>
    </w:p>
    <w:p w14:paraId="49ACB0F7">
      <w:pPr>
        <w:pStyle w:val="1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firstLine="739" w:firstLineChars="231"/>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2.课题实行线上申报，不受理线下报送。待课题申报系统开通后，课题申请人登录“山东省社科联课题管理系统”(网址</w:t>
      </w:r>
      <w:r>
        <w:rPr>
          <w:rFonts w:hint="default" w:ascii="仿宋_GB2312" w:hAnsi="仿宋_GB2312" w:eastAsia="仿宋_GB2312" w:cs="仿宋_GB2312"/>
          <w:color w:val="auto"/>
          <w:kern w:val="2"/>
          <w:sz w:val="32"/>
          <w:szCs w:val="32"/>
          <w:lang w:val="en-US" w:eastAsia="zh-CN" w:bidi="ar-SA"/>
        </w:rPr>
        <w:t>https://www.sdssdc.com/subject/loginhome</w:t>
      </w:r>
      <w:r>
        <w:rPr>
          <w:rFonts w:hint="eastAsia" w:ascii="仿宋_GB2312" w:hAnsi="仿宋_GB2312" w:eastAsia="仿宋_GB2312" w:cs="仿宋_GB2312"/>
          <w:color w:val="auto"/>
          <w:kern w:val="2"/>
          <w:sz w:val="32"/>
          <w:szCs w:val="32"/>
          <w:lang w:val="en-US" w:eastAsia="zh-CN" w:bidi="ar-SA"/>
        </w:rPr>
        <w:t>),根据提示选择“2026年度枣庄市哲学社会科学规划课题（常规课题）申报”，根据操作提示完成申报。课题管理系统开放时间：申请人填写课题申请书时间，2026年3月20日—4月9日，逾期系统自动关闭，不再受理申报。具体申报流程见附件4。</w:t>
      </w:r>
    </w:p>
    <w:p w14:paraId="4EC9E72A">
      <w:pPr>
        <w:pStyle w:val="13"/>
        <w:keepNext w:val="0"/>
        <w:keepLines w:val="0"/>
        <w:pageBreakBefore w:val="0"/>
        <w:widowControl/>
        <w:suppressLineNumbers w:val="0"/>
        <w:kinsoku/>
        <w:wordWrap/>
        <w:overflowPunct/>
        <w:topLinePunct w:val="0"/>
        <w:autoSpaceDE/>
        <w:autoSpaceDN/>
        <w:bidi w:val="0"/>
        <w:spacing w:before="0" w:beforeAutospacing="0" w:after="0" w:afterAutospacing="0" w:line="520" w:lineRule="exact"/>
        <w:ind w:left="0" w:firstLine="739" w:firstLineChars="231"/>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color w:val="auto"/>
          <w:sz w:val="32"/>
          <w:szCs w:val="32"/>
          <w:lang w:val="en-US" w:eastAsia="zh-CN"/>
        </w:rPr>
        <w:t>3</w:t>
      </w:r>
      <w:r>
        <w:rPr>
          <w:rFonts w:hint="eastAsia" w:ascii="仿宋_GB2312" w:eastAsia="仿宋_GB2312"/>
          <w:color w:val="auto"/>
          <w:sz w:val="32"/>
          <w:szCs w:val="32"/>
          <w:lang w:val="en-US" w:eastAsia="zh-CN"/>
        </w:rPr>
        <w:t>.</w:t>
      </w:r>
      <w:r>
        <w:rPr>
          <w:rFonts w:hint="eastAsia" w:ascii="仿宋_GB2312" w:hAnsi="仿宋_GB2312" w:eastAsia="仿宋_GB2312" w:cs="仿宋_GB2312"/>
          <w:color w:val="auto"/>
          <w:kern w:val="2"/>
          <w:sz w:val="32"/>
          <w:szCs w:val="32"/>
          <w:lang w:val="en-US" w:eastAsia="zh-CN" w:bidi="ar-SA"/>
        </w:rPr>
        <w:t>申报结束后，经审查进入“在研项目库”的课题组必须组织开展“千名社科专家大调研”活动，结合课题实际制定调研方案、组织实地调研。调研情况作为结项佐证材料并上传课题管理系统。</w:t>
      </w:r>
    </w:p>
    <w:p w14:paraId="24184EE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i w:val="0"/>
          <w:caps w:val="0"/>
          <w:color w:val="auto"/>
          <w:spacing w:val="0"/>
          <w:kern w:val="0"/>
          <w:sz w:val="32"/>
          <w:szCs w:val="32"/>
          <w:lang w:val="en-US" w:eastAsia="zh-CN" w:bidi="ar"/>
        </w:rPr>
      </w:pPr>
      <w:r>
        <w:rPr>
          <w:rFonts w:hint="eastAsia" w:ascii="仿宋_GB2312"/>
          <w:color w:val="auto"/>
          <w:sz w:val="32"/>
          <w:szCs w:val="32"/>
          <w:lang w:val="en-US" w:eastAsia="zh-CN"/>
        </w:rPr>
        <w:t>4.</w:t>
      </w:r>
      <w:r>
        <w:rPr>
          <w:rFonts w:hint="eastAsia" w:ascii="仿宋_GB2312" w:hAnsi="仿宋_GB2312" w:eastAsia="仿宋_GB2312" w:cs="仿宋_GB2312"/>
          <w:color w:val="auto"/>
          <w:kern w:val="2"/>
          <w:sz w:val="32"/>
          <w:szCs w:val="32"/>
          <w:lang w:val="en-US" w:eastAsia="zh-CN" w:bidi="ar-SA"/>
        </w:rPr>
        <w:t>变更课题负责人</w:t>
      </w:r>
      <w:r>
        <w:rPr>
          <w:rFonts w:hint="eastAsia" w:ascii="仿宋_GB2312" w:hAnsi="仿宋_GB2312" w:eastAsia="仿宋_GB2312" w:cs="仿宋_GB2312"/>
          <w:color w:val="auto"/>
          <w:kern w:val="2"/>
          <w:sz w:val="32"/>
          <w:szCs w:val="32"/>
          <w:highlight w:val="none"/>
          <w:lang w:val="en-US" w:eastAsia="zh-CN" w:bidi="ar-SA"/>
        </w:rPr>
        <w:t>、课题组成员、调整课题研究内容、改变成果形式等事项，</w:t>
      </w:r>
      <w:r>
        <w:rPr>
          <w:rFonts w:hint="eastAsia" w:ascii="仿宋_GB2312" w:hAnsi="仿宋_GB2312" w:cs="仿宋_GB2312"/>
          <w:color w:val="auto"/>
          <w:kern w:val="2"/>
          <w:sz w:val="32"/>
          <w:szCs w:val="32"/>
          <w:highlight w:val="none"/>
          <w:lang w:val="en-US" w:eastAsia="zh-CN" w:bidi="ar-SA"/>
        </w:rPr>
        <w:t>需在课题管理系统内按要求申报相关材料，市社科联将进行集中审核，同</w:t>
      </w:r>
      <w:r>
        <w:rPr>
          <w:rFonts w:hint="eastAsia" w:ascii="仿宋_GB2312" w:hAnsi="仿宋_GB2312" w:eastAsia="仿宋_GB2312" w:cs="仿宋_GB2312"/>
          <w:b w:val="0"/>
          <w:bCs w:val="0"/>
          <w:color w:val="auto"/>
          <w:kern w:val="0"/>
          <w:sz w:val="32"/>
          <w:szCs w:val="32"/>
          <w:highlight w:val="none"/>
          <w:lang w:val="en-US" w:eastAsia="zh-CN" w:bidi="ar"/>
        </w:rPr>
        <w:t>意后方可变更</w:t>
      </w:r>
      <w:r>
        <w:rPr>
          <w:rFonts w:hint="eastAsia" w:ascii="仿宋_GB2312" w:hAnsi="仿宋_GB2312" w:cs="仿宋_GB2312"/>
          <w:b w:val="0"/>
          <w:bCs w:val="0"/>
          <w:color w:val="auto"/>
          <w:kern w:val="0"/>
          <w:sz w:val="32"/>
          <w:szCs w:val="32"/>
          <w:highlight w:val="none"/>
          <w:lang w:val="en-US" w:eastAsia="zh-CN" w:bidi="ar"/>
        </w:rPr>
        <w:t>，</w:t>
      </w:r>
      <w:r>
        <w:rPr>
          <w:rFonts w:hint="eastAsia" w:ascii="仿宋_GB2312" w:hAnsi="仿宋_GB2312" w:eastAsia="仿宋_GB2312" w:cs="仿宋_GB2312"/>
          <w:color w:val="auto"/>
          <w:kern w:val="2"/>
          <w:sz w:val="32"/>
          <w:szCs w:val="32"/>
          <w:highlight w:val="none"/>
          <w:lang w:val="en-US" w:eastAsia="zh-CN" w:bidi="ar-SA"/>
        </w:rPr>
        <w:t>否则</w:t>
      </w:r>
      <w:r>
        <w:rPr>
          <w:rFonts w:hint="eastAsia" w:ascii="仿宋_GB2312" w:hAnsi="仿宋_GB2312" w:cs="仿宋_GB2312"/>
          <w:color w:val="auto"/>
          <w:kern w:val="2"/>
          <w:sz w:val="32"/>
          <w:szCs w:val="32"/>
          <w:highlight w:val="none"/>
          <w:lang w:val="en-US" w:eastAsia="zh-CN" w:bidi="ar-SA"/>
        </w:rPr>
        <w:t>变更无效</w:t>
      </w:r>
      <w:r>
        <w:rPr>
          <w:rFonts w:hint="eastAsia" w:ascii="仿宋_GB2312" w:hAnsi="仿宋_GB2312" w:cs="仿宋_GB2312"/>
          <w:b w:val="0"/>
          <w:bCs w:val="0"/>
          <w:color w:val="auto"/>
          <w:kern w:val="0"/>
          <w:sz w:val="32"/>
          <w:szCs w:val="32"/>
          <w:highlight w:val="none"/>
          <w:lang w:val="en-US" w:eastAsia="zh-CN" w:bidi="ar"/>
        </w:rPr>
        <w:t>。</w:t>
      </w:r>
      <w:r>
        <w:rPr>
          <w:rFonts w:hint="eastAsia" w:ascii="仿宋_GB2312" w:hAnsi="仿宋_GB2312" w:eastAsia="仿宋_GB2312" w:cs="仿宋_GB2312"/>
          <w:b w:val="0"/>
          <w:bCs w:val="0"/>
          <w:color w:val="auto"/>
          <w:kern w:val="0"/>
          <w:sz w:val="32"/>
          <w:szCs w:val="32"/>
          <w:highlight w:val="none"/>
          <w:lang w:val="en-US" w:eastAsia="zh-CN" w:bidi="ar"/>
        </w:rPr>
        <w:t>课题负责人原则上不允许变更，变更课题组成员需经课题组原所有成员本人签字确认同意，变更人员如跨部门、领域、学科，需经跨部门、领域、学科课题组成员所在</w:t>
      </w:r>
      <w:r>
        <w:rPr>
          <w:rFonts w:hint="eastAsia" w:ascii="仿宋_GB2312" w:hAnsi="仿宋_GB2312" w:cs="仿宋_GB2312"/>
          <w:b w:val="0"/>
          <w:bCs w:val="0"/>
          <w:color w:val="auto"/>
          <w:kern w:val="0"/>
          <w:sz w:val="32"/>
          <w:szCs w:val="32"/>
          <w:highlight w:val="none"/>
          <w:lang w:val="en-US" w:eastAsia="zh-CN" w:bidi="ar"/>
        </w:rPr>
        <w:t>单位</w:t>
      </w:r>
      <w:r>
        <w:rPr>
          <w:rFonts w:hint="eastAsia" w:ascii="仿宋_GB2312" w:hAnsi="仿宋_GB2312" w:eastAsia="仿宋_GB2312" w:cs="仿宋_GB2312"/>
          <w:color w:val="auto"/>
          <w:kern w:val="0"/>
          <w:sz w:val="32"/>
          <w:szCs w:val="32"/>
          <w:highlight w:val="none"/>
          <w:shd w:val="clear" w:color="auto" w:fill="FFFFFF"/>
          <w:lang w:eastAsia="zh-CN" w:bidi="ar"/>
        </w:rPr>
        <w:t>同意并出具</w:t>
      </w:r>
      <w:r>
        <w:rPr>
          <w:rFonts w:hint="eastAsia" w:ascii="仿宋_GB2312" w:hAnsi="仿宋_GB2312" w:cs="仿宋_GB2312"/>
          <w:color w:val="auto"/>
          <w:kern w:val="0"/>
          <w:sz w:val="32"/>
          <w:szCs w:val="32"/>
          <w:highlight w:val="none"/>
          <w:shd w:val="clear" w:color="auto" w:fill="FFFFFF"/>
          <w:lang w:eastAsia="zh-CN" w:bidi="ar"/>
        </w:rPr>
        <w:t>同意函</w:t>
      </w:r>
      <w:r>
        <w:rPr>
          <w:rFonts w:hint="eastAsia" w:ascii="仿宋_GB2312" w:eastAsia="仿宋_GB2312"/>
          <w:color w:val="auto"/>
          <w:sz w:val="32"/>
          <w:szCs w:val="32"/>
          <w:highlight w:val="none"/>
        </w:rPr>
        <w:t>。</w:t>
      </w:r>
      <w:r>
        <w:rPr>
          <w:rFonts w:hint="eastAsia" w:ascii="仿宋_GB2312" w:hAnsi="仿宋_GB2312" w:eastAsia="仿宋_GB2312" w:cs="仿宋_GB2312"/>
          <w:b w:val="0"/>
          <w:bCs w:val="0"/>
          <w:color w:val="auto"/>
          <w:kern w:val="0"/>
          <w:sz w:val="32"/>
          <w:szCs w:val="32"/>
          <w:highlight w:val="none"/>
          <w:lang w:val="en-US" w:eastAsia="zh-CN" w:bidi="ar"/>
        </w:rPr>
        <w:t>若无正当理由或理由不充分，</w:t>
      </w:r>
      <w:r>
        <w:rPr>
          <w:rFonts w:hint="eastAsia" w:ascii="仿宋_GB2312" w:hAnsi="仿宋_GB2312" w:cs="仿宋_GB2312"/>
          <w:b w:val="0"/>
          <w:bCs w:val="0"/>
          <w:color w:val="auto"/>
          <w:kern w:val="0"/>
          <w:sz w:val="32"/>
          <w:szCs w:val="32"/>
          <w:highlight w:val="none"/>
          <w:lang w:val="en-US" w:eastAsia="zh-CN" w:bidi="ar"/>
        </w:rPr>
        <w:t>进入“在研项目库”后</w:t>
      </w:r>
      <w:r>
        <w:rPr>
          <w:rFonts w:hint="eastAsia" w:ascii="仿宋_GB2312" w:hAnsi="仿宋_GB2312" w:eastAsia="仿宋_GB2312" w:cs="仿宋_GB2312"/>
          <w:b w:val="0"/>
          <w:bCs w:val="0"/>
          <w:color w:val="auto"/>
          <w:kern w:val="0"/>
          <w:sz w:val="32"/>
          <w:szCs w:val="32"/>
          <w:highlight w:val="none"/>
          <w:lang w:val="en-US" w:eastAsia="zh-CN" w:bidi="ar"/>
        </w:rPr>
        <w:t>不允许随意变更有关事项。</w:t>
      </w:r>
    </w:p>
    <w:p w14:paraId="34497A4A">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黑体" w:hAnsi="黑体" w:eastAsia="黑体" w:cs="黑体"/>
          <w:i w:val="0"/>
          <w:caps w:val="0"/>
          <w:color w:val="auto"/>
          <w:spacing w:val="0"/>
          <w:kern w:val="0"/>
          <w:sz w:val="32"/>
          <w:szCs w:val="32"/>
          <w:highlight w:val="none"/>
          <w:shd w:val="clear" w:color="auto" w:fill="FFFFFF"/>
          <w:lang w:val="en-US" w:eastAsia="zh-CN" w:bidi="ar-SA"/>
        </w:rPr>
      </w:pPr>
      <w:r>
        <w:rPr>
          <w:rFonts w:hint="eastAsia" w:ascii="黑体" w:hAnsi="黑体" w:eastAsia="黑体" w:cs="黑体"/>
          <w:i w:val="0"/>
          <w:caps w:val="0"/>
          <w:color w:val="auto"/>
          <w:spacing w:val="0"/>
          <w:kern w:val="0"/>
          <w:sz w:val="32"/>
          <w:szCs w:val="32"/>
          <w:highlight w:val="none"/>
          <w:shd w:val="clear" w:color="auto" w:fill="FFFFFF"/>
          <w:lang w:val="en-US" w:eastAsia="zh-CN" w:bidi="ar-SA"/>
        </w:rPr>
        <w:t>五、课题立项与结项</w:t>
      </w:r>
    </w:p>
    <w:p w14:paraId="108C6361">
      <w:pPr>
        <w:pStyle w:val="13"/>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520" w:lineRule="exact"/>
        <w:ind w:firstLine="640" w:firstLineChars="200"/>
        <w:textAlignment w:val="auto"/>
        <w:rPr>
          <w:rFonts w:hint="eastAsia" w:ascii="仿宋_GB2312" w:hAnsi="仿宋_GB2312" w:eastAsia="仿宋_GB2312" w:cs="仿宋_GB2312"/>
          <w:b w:val="0"/>
          <w:bCs w:val="0"/>
          <w:color w:val="auto"/>
          <w:kern w:val="0"/>
          <w:sz w:val="32"/>
          <w:szCs w:val="32"/>
          <w:highlight w:val="none"/>
          <w:lang w:val="en-US" w:eastAsia="zh-CN" w:bidi="ar"/>
        </w:rPr>
      </w:pPr>
      <w:r>
        <w:rPr>
          <w:rFonts w:hint="eastAsia" w:ascii="仿宋_GB2312" w:hAnsi="仿宋_GB2312" w:eastAsia="仿宋_GB2312" w:cs="仿宋_GB2312"/>
          <w:b w:val="0"/>
          <w:bCs w:val="0"/>
          <w:color w:val="auto"/>
          <w:kern w:val="0"/>
          <w:sz w:val="32"/>
          <w:szCs w:val="32"/>
          <w:highlight w:val="none"/>
          <w:lang w:val="en-US" w:eastAsia="zh-CN" w:bidi="ar"/>
        </w:rPr>
        <w:t>立项、结项方式</w:t>
      </w:r>
    </w:p>
    <w:p w14:paraId="753F676C">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firstLine="640" w:firstLineChars="200"/>
        <w:textAlignment w:val="auto"/>
        <w:rPr>
          <w:rFonts w:hint="eastAsia" w:ascii="仿宋_GB2312" w:hAnsi="仿宋_GB2312" w:eastAsia="仿宋_GB2312" w:cs="仿宋_GB2312"/>
          <w:b w:val="0"/>
          <w:bCs w:val="0"/>
          <w:color w:val="auto"/>
          <w:kern w:val="0"/>
          <w:sz w:val="32"/>
          <w:szCs w:val="32"/>
          <w:highlight w:val="none"/>
          <w:lang w:val="en-US" w:eastAsia="zh-CN" w:bidi="ar"/>
        </w:rPr>
      </w:pPr>
      <w:r>
        <w:rPr>
          <w:rFonts w:hint="eastAsia" w:ascii="仿宋_GB2312" w:hAnsi="仿宋_GB2312" w:eastAsia="仿宋_GB2312" w:cs="仿宋_GB2312"/>
          <w:b w:val="0"/>
          <w:bCs w:val="0"/>
          <w:color w:val="auto"/>
          <w:kern w:val="0"/>
          <w:sz w:val="32"/>
          <w:szCs w:val="32"/>
          <w:highlight w:val="none"/>
          <w:lang w:val="en-US" w:eastAsia="zh-CN" w:bidi="ar"/>
        </w:rPr>
        <w:t>为提升课题研究质量与实效，枣庄市社科规划课题推行“立项结项一体化”管理新模式，打破以往“立项—研究—结项”的传统流程，实行“始于目标、精于过程、严于管控、终于实效”的一体化管理机制。</w:t>
      </w:r>
    </w:p>
    <w:p w14:paraId="44EDA34A">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firstLine="640" w:firstLineChars="200"/>
        <w:textAlignment w:val="auto"/>
        <w:rPr>
          <w:rFonts w:hint="eastAsia" w:ascii="仿宋_GB2312" w:hAnsi="仿宋_GB2312" w:eastAsia="仿宋_GB2312" w:cs="仿宋_GB2312"/>
          <w:b w:val="0"/>
          <w:bCs w:val="0"/>
          <w:color w:val="auto"/>
          <w:kern w:val="0"/>
          <w:sz w:val="32"/>
          <w:szCs w:val="32"/>
          <w:highlight w:val="none"/>
          <w:lang w:val="en-US" w:eastAsia="zh-CN" w:bidi="ar"/>
        </w:rPr>
      </w:pPr>
      <w:r>
        <w:rPr>
          <w:rFonts w:hint="eastAsia" w:ascii="仿宋_GB2312" w:hAnsi="仿宋_GB2312" w:eastAsia="仿宋_GB2312" w:cs="仿宋_GB2312"/>
          <w:b w:val="0"/>
          <w:bCs w:val="0"/>
          <w:color w:val="auto"/>
          <w:kern w:val="0"/>
          <w:sz w:val="32"/>
          <w:szCs w:val="32"/>
          <w:highlight w:val="none"/>
          <w:lang w:val="en-US" w:eastAsia="zh-CN" w:bidi="ar"/>
        </w:rPr>
        <w:t>1.课题申报结束后，市社科联对所有申报课题进行形式审查，审查通过的课题纳入“在研项目库”，在“枣庄市社科联”微信公众号发布通知，不再设立项环节。已明确进入“在研项目库”的课题项目即可开展研究，在研期截至2026年10月30日（不以课题管理系统显示剩余天数为准）。</w:t>
      </w:r>
    </w:p>
    <w:p w14:paraId="2AC0CE52">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firstLine="640" w:firstLineChars="200"/>
        <w:textAlignment w:val="auto"/>
        <w:rPr>
          <w:rFonts w:hint="eastAsia" w:ascii="仿宋_GB2312" w:hAnsi="仿宋_GB2312" w:eastAsia="仿宋_GB2312" w:cs="仿宋_GB2312"/>
          <w:b w:val="0"/>
          <w:bCs w:val="0"/>
          <w:color w:val="auto"/>
          <w:kern w:val="0"/>
          <w:sz w:val="32"/>
          <w:szCs w:val="32"/>
          <w:highlight w:val="none"/>
          <w:lang w:val="en-US" w:eastAsia="zh-CN" w:bidi="ar"/>
        </w:rPr>
      </w:pPr>
      <w:r>
        <w:rPr>
          <w:rFonts w:hint="eastAsia" w:ascii="仿宋_GB2312" w:hAnsi="仿宋_GB2312" w:eastAsia="仿宋_GB2312" w:cs="仿宋_GB2312"/>
          <w:b w:val="0"/>
          <w:bCs w:val="0"/>
          <w:color w:val="auto"/>
          <w:kern w:val="0"/>
          <w:sz w:val="32"/>
          <w:szCs w:val="32"/>
          <w:highlight w:val="none"/>
          <w:lang w:val="en-US" w:eastAsia="zh-CN" w:bidi="ar"/>
        </w:rPr>
        <w:t>2.在研期课题若符合结项标准和要求，课题负责人可随时登录“山东省社科联课题管理系统”，在线提交结项申请，在研期结束后，市社科联组织专家根据研究质效择优进行结项鉴定。对通过鉴定的课题发放结项证书并对立结项相关纸质版材料进行补充完善。在研期结束后不再受理结项申请，未结项的课题将从在研项目库中撤项移除。本次常规课题拟评出100项左右予以立项和结项（不含专项和合作课题）。</w:t>
      </w:r>
    </w:p>
    <w:p w14:paraId="6CDF6D82">
      <w:pPr>
        <w:keepNext w:val="0"/>
        <w:keepLines w:val="0"/>
        <w:pageBreakBefore w:val="0"/>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仿宋_GB2312" w:hAnsi="仿宋_GB2312" w:eastAsia="仿宋_GB2312" w:cs="仿宋_GB2312"/>
          <w:b w:val="0"/>
          <w:bCs w:val="0"/>
          <w:color w:val="auto"/>
          <w:kern w:val="0"/>
          <w:sz w:val="32"/>
          <w:szCs w:val="32"/>
          <w:highlight w:val="none"/>
          <w:lang w:val="en-US" w:eastAsia="zh-CN" w:bidi="ar"/>
        </w:rPr>
      </w:pPr>
      <w:r>
        <w:rPr>
          <w:rFonts w:hint="eastAsia" w:ascii="仿宋_GB2312" w:hAnsi="仿宋_GB2312" w:eastAsia="仿宋_GB2312" w:cs="仿宋_GB2312"/>
          <w:b w:val="0"/>
          <w:bCs w:val="0"/>
          <w:color w:val="auto"/>
          <w:kern w:val="0"/>
          <w:sz w:val="32"/>
          <w:szCs w:val="32"/>
          <w:highlight w:val="none"/>
          <w:lang w:val="en-US" w:eastAsia="zh-CN" w:bidi="ar"/>
        </w:rPr>
        <w:t>（二）课题结项标准和要求</w:t>
      </w:r>
    </w:p>
    <w:p w14:paraId="2D06DCD7">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firstLine="739" w:firstLineChars="231"/>
        <w:textAlignment w:val="auto"/>
        <w:rPr>
          <w:rFonts w:hint="default" w:ascii="仿宋_GB2312" w:hAnsi="仿宋_GB2312" w:eastAsia="仿宋_GB2312" w:cs="仿宋_GB2312"/>
          <w:b w:val="0"/>
          <w:bCs w:val="0"/>
          <w:color w:val="auto"/>
          <w:kern w:val="0"/>
          <w:sz w:val="32"/>
          <w:szCs w:val="32"/>
          <w:highlight w:val="none"/>
          <w:lang w:val="en-US" w:eastAsia="zh-CN" w:bidi="ar"/>
        </w:rPr>
      </w:pPr>
      <w:r>
        <w:rPr>
          <w:rFonts w:hint="eastAsia" w:ascii="仿宋_GB2312" w:hAnsi="仿宋_GB2312" w:eastAsia="仿宋_GB2312" w:cs="仿宋_GB2312"/>
          <w:b w:val="0"/>
          <w:bCs w:val="0"/>
          <w:color w:val="auto"/>
          <w:kern w:val="0"/>
          <w:sz w:val="32"/>
          <w:szCs w:val="32"/>
          <w:highlight w:val="none"/>
          <w:lang w:val="en-US" w:eastAsia="zh-CN" w:bidi="ar"/>
        </w:rPr>
        <w:t>形成</w:t>
      </w:r>
      <w:r>
        <w:rPr>
          <w:rFonts w:hint="default" w:ascii="仿宋_GB2312" w:hAnsi="仿宋_GB2312" w:eastAsia="仿宋_GB2312" w:cs="仿宋_GB2312"/>
          <w:b w:val="0"/>
          <w:bCs w:val="0"/>
          <w:color w:val="auto"/>
          <w:kern w:val="0"/>
          <w:sz w:val="32"/>
          <w:szCs w:val="32"/>
          <w:highlight w:val="none"/>
          <w:lang w:val="en-US" w:eastAsia="zh-CN" w:bidi="ar"/>
        </w:rPr>
        <w:t>一份10000字左右的研究成果，成果全文查重率不超过20%(摘要、参考文献、研究要点等不能有效体现研究成果成效的内容不计入统计字数内)</w:t>
      </w:r>
      <w:r>
        <w:rPr>
          <w:rFonts w:hint="eastAsia" w:ascii="仿宋_GB2312" w:hAnsi="仿宋_GB2312" w:eastAsia="仿宋_GB2312" w:cs="仿宋_GB2312"/>
          <w:b w:val="0"/>
          <w:bCs w:val="0"/>
          <w:color w:val="auto"/>
          <w:kern w:val="0"/>
          <w:sz w:val="32"/>
          <w:szCs w:val="32"/>
          <w:highlight w:val="none"/>
          <w:lang w:val="en-US" w:eastAsia="zh-CN" w:bidi="ar"/>
        </w:rPr>
        <w:t>，</w:t>
      </w:r>
      <w:r>
        <w:rPr>
          <w:rFonts w:hint="default" w:ascii="仿宋_GB2312" w:hAnsi="仿宋_GB2312" w:eastAsia="仿宋_GB2312" w:cs="仿宋_GB2312"/>
          <w:b w:val="0"/>
          <w:bCs w:val="0"/>
          <w:color w:val="auto"/>
          <w:kern w:val="0"/>
          <w:sz w:val="32"/>
          <w:szCs w:val="32"/>
          <w:highlight w:val="none"/>
          <w:lang w:val="en-US" w:eastAsia="zh-CN" w:bidi="ar"/>
        </w:rPr>
        <w:t>且具备下列条件之一者，视为达到结项标准</w:t>
      </w:r>
      <w:r>
        <w:rPr>
          <w:rFonts w:hint="eastAsia" w:ascii="仿宋_GB2312" w:hAnsi="仿宋_GB2312" w:eastAsia="仿宋_GB2312" w:cs="仿宋_GB2312"/>
          <w:b w:val="0"/>
          <w:bCs w:val="0"/>
          <w:color w:val="auto"/>
          <w:kern w:val="0"/>
          <w:sz w:val="32"/>
          <w:szCs w:val="32"/>
          <w:highlight w:val="none"/>
          <w:lang w:val="en-US" w:eastAsia="zh-CN" w:bidi="ar"/>
        </w:rPr>
        <w:t>，</w:t>
      </w:r>
      <w:r>
        <w:rPr>
          <w:rFonts w:hint="default" w:ascii="仿宋_GB2312" w:hAnsi="仿宋_GB2312" w:eastAsia="仿宋_GB2312" w:cs="仿宋_GB2312"/>
          <w:b w:val="0"/>
          <w:bCs w:val="0"/>
          <w:color w:val="auto"/>
          <w:kern w:val="0"/>
          <w:sz w:val="32"/>
          <w:szCs w:val="32"/>
          <w:highlight w:val="none"/>
          <w:lang w:val="en-US" w:eastAsia="zh-CN" w:bidi="ar"/>
        </w:rPr>
        <w:t>可申请结项：</w:t>
      </w:r>
    </w:p>
    <w:p w14:paraId="4712E8C4">
      <w:pPr>
        <w:keepNext w:val="0"/>
        <w:keepLines w:val="0"/>
        <w:pageBreakBefore w:val="0"/>
        <w:kinsoku/>
        <w:wordWrap/>
        <w:overflowPunct/>
        <w:topLinePunct w:val="0"/>
        <w:autoSpaceDE/>
        <w:autoSpaceDN/>
        <w:bidi w:val="0"/>
        <w:adjustRightInd/>
        <w:snapToGrid/>
        <w:spacing w:line="520" w:lineRule="exact"/>
        <w:ind w:left="30" w:right="68" w:firstLine="659"/>
        <w:jc w:val="both"/>
        <w:textAlignment w:val="auto"/>
        <w:rPr>
          <w:rFonts w:hint="eastAsia" w:ascii="仿宋_GB2312" w:hAnsi="仿宋_GB2312" w:eastAsia="仿宋_GB2312" w:cs="仿宋_GB2312"/>
          <w:b w:val="0"/>
          <w:bCs w:val="0"/>
          <w:color w:val="auto"/>
          <w:kern w:val="0"/>
          <w:sz w:val="32"/>
          <w:szCs w:val="32"/>
          <w:highlight w:val="none"/>
          <w:lang w:val="en-US" w:eastAsia="zh-CN" w:bidi="ar"/>
        </w:rPr>
      </w:pPr>
      <w:r>
        <w:rPr>
          <w:rFonts w:hint="eastAsia" w:ascii="仿宋_GB2312" w:hAnsi="仿宋_GB2312" w:eastAsia="仿宋_GB2312" w:cs="仿宋_GB2312"/>
          <w:b w:val="0"/>
          <w:bCs w:val="0"/>
          <w:color w:val="auto"/>
          <w:kern w:val="0"/>
          <w:sz w:val="32"/>
          <w:szCs w:val="32"/>
          <w:highlight w:val="none"/>
          <w:lang w:val="en-US" w:eastAsia="zh-CN" w:bidi="ar"/>
        </w:rPr>
        <w:t xml:space="preserve">1.课题研究成果(含阶段性成果)获得副市级及以上党政领导或省级部门领导(厅级以上)肯定性批示的，或被市委、市政府各部门(单位)以上机构印发书面文书(有统一规范编号或文号)予以采纳的；  </w:t>
      </w:r>
    </w:p>
    <w:p w14:paraId="107D5877">
      <w:pPr>
        <w:keepNext w:val="0"/>
        <w:keepLines w:val="0"/>
        <w:pageBreakBefore w:val="0"/>
        <w:kinsoku/>
        <w:wordWrap/>
        <w:overflowPunct/>
        <w:topLinePunct w:val="0"/>
        <w:autoSpaceDE/>
        <w:autoSpaceDN/>
        <w:bidi w:val="0"/>
        <w:adjustRightInd/>
        <w:snapToGrid/>
        <w:spacing w:line="520" w:lineRule="exact"/>
        <w:ind w:left="30" w:right="68" w:firstLine="659"/>
        <w:jc w:val="both"/>
        <w:textAlignment w:val="auto"/>
        <w:rPr>
          <w:rFonts w:hint="eastAsia" w:ascii="仿宋_GB2312" w:hAnsi="仿宋_GB2312" w:eastAsia="仿宋_GB2312" w:cs="仿宋_GB2312"/>
          <w:b w:val="0"/>
          <w:bCs w:val="0"/>
          <w:color w:val="auto"/>
          <w:kern w:val="0"/>
          <w:sz w:val="32"/>
          <w:szCs w:val="32"/>
          <w:highlight w:val="none"/>
          <w:lang w:val="en-US" w:eastAsia="zh-CN" w:bidi="ar"/>
        </w:rPr>
      </w:pPr>
      <w:r>
        <w:rPr>
          <w:rFonts w:hint="eastAsia" w:ascii="仿宋_GB2312" w:hAnsi="仿宋_GB2312" w:eastAsia="仿宋_GB2312" w:cs="仿宋_GB2312"/>
          <w:b w:val="0"/>
          <w:bCs w:val="0"/>
          <w:color w:val="auto"/>
          <w:kern w:val="0"/>
          <w:sz w:val="32"/>
          <w:szCs w:val="32"/>
          <w:highlight w:val="none"/>
          <w:lang w:val="en-US" w:eastAsia="zh-CN" w:bidi="ar"/>
        </w:rPr>
        <w:t>2.课题研究成果(含阶段性成果)在公开发行的社科类学术期刊发表(在国家新闻出版署备案的有国家正式刊号的期刊，用稿通知不作为结项依据)。主要内容在省级以上学术研讨中被收录或获奖的，在枣庄市社科联</w:t>
      </w:r>
      <w:r>
        <w:rPr>
          <w:rFonts w:hint="eastAsia" w:ascii="仿宋_GB2312" w:hAnsi="仿宋_GB2312" w:cs="仿宋_GB2312"/>
          <w:b w:val="0"/>
          <w:bCs w:val="0"/>
          <w:color w:val="auto"/>
          <w:kern w:val="0"/>
          <w:sz w:val="32"/>
          <w:szCs w:val="32"/>
          <w:highlight w:val="none"/>
          <w:lang w:val="en-US" w:eastAsia="zh-CN" w:bidi="ar"/>
        </w:rPr>
        <w:t>公众号“社科研究成果</w:t>
      </w:r>
      <w:r>
        <w:rPr>
          <w:rFonts w:hint="eastAsia" w:ascii="仿宋_GB2312" w:hAnsi="仿宋_GB2312" w:eastAsia="仿宋_GB2312" w:cs="仿宋_GB2312"/>
          <w:b w:val="0"/>
          <w:bCs w:val="0"/>
          <w:color w:val="auto"/>
          <w:kern w:val="0"/>
          <w:sz w:val="32"/>
          <w:szCs w:val="32"/>
          <w:highlight w:val="none"/>
          <w:lang w:val="en-US" w:eastAsia="zh-CN" w:bidi="ar"/>
        </w:rPr>
        <w:t>交流</w:t>
      </w:r>
      <w:r>
        <w:rPr>
          <w:rFonts w:hint="eastAsia" w:ascii="仿宋_GB2312" w:hAnsi="仿宋_GB2312" w:cs="仿宋_GB2312"/>
          <w:b w:val="0"/>
          <w:bCs w:val="0"/>
          <w:color w:val="auto"/>
          <w:kern w:val="0"/>
          <w:sz w:val="32"/>
          <w:szCs w:val="32"/>
          <w:highlight w:val="none"/>
          <w:lang w:val="en-US" w:eastAsia="zh-CN" w:bidi="ar"/>
        </w:rPr>
        <w:t>”</w:t>
      </w:r>
      <w:r>
        <w:rPr>
          <w:rFonts w:hint="eastAsia" w:ascii="仿宋_GB2312" w:hAnsi="仿宋_GB2312" w:eastAsia="仿宋_GB2312" w:cs="仿宋_GB2312"/>
          <w:b w:val="0"/>
          <w:bCs w:val="0"/>
          <w:color w:val="auto"/>
          <w:kern w:val="0"/>
          <w:sz w:val="32"/>
          <w:szCs w:val="32"/>
          <w:highlight w:val="none"/>
          <w:lang w:val="en-US" w:eastAsia="zh-CN" w:bidi="ar"/>
        </w:rPr>
        <w:t xml:space="preserve">被采用的，在《枣庄社会科学》刊物上发表的； </w:t>
      </w:r>
    </w:p>
    <w:p w14:paraId="660FC885">
      <w:pPr>
        <w:keepNext w:val="0"/>
        <w:keepLines w:val="0"/>
        <w:pageBreakBefore w:val="0"/>
        <w:kinsoku/>
        <w:wordWrap/>
        <w:overflowPunct/>
        <w:topLinePunct w:val="0"/>
        <w:autoSpaceDE/>
        <w:autoSpaceDN/>
        <w:bidi w:val="0"/>
        <w:adjustRightInd/>
        <w:snapToGrid/>
        <w:spacing w:line="520" w:lineRule="exact"/>
        <w:ind w:left="30" w:right="68" w:firstLine="659"/>
        <w:jc w:val="both"/>
        <w:textAlignment w:val="auto"/>
        <w:rPr>
          <w:rFonts w:hint="eastAsia" w:ascii="仿宋_GB2312" w:hAnsi="仿宋_GB2312" w:eastAsia="仿宋_GB2312" w:cs="仿宋_GB2312"/>
          <w:b w:val="0"/>
          <w:bCs w:val="0"/>
          <w:color w:val="auto"/>
          <w:kern w:val="0"/>
          <w:sz w:val="32"/>
          <w:szCs w:val="32"/>
          <w:highlight w:val="none"/>
          <w:lang w:val="en-US" w:eastAsia="zh-CN" w:bidi="ar"/>
        </w:rPr>
      </w:pPr>
      <w:r>
        <w:rPr>
          <w:rFonts w:hint="eastAsia" w:ascii="仿宋_GB2312" w:hAnsi="仿宋_GB2312" w:eastAsia="仿宋_GB2312" w:cs="仿宋_GB2312"/>
          <w:b w:val="0"/>
          <w:bCs w:val="0"/>
          <w:color w:val="auto"/>
          <w:kern w:val="0"/>
          <w:sz w:val="32"/>
          <w:szCs w:val="32"/>
          <w:highlight w:val="none"/>
          <w:lang w:val="en-US" w:eastAsia="zh-CN" w:bidi="ar"/>
        </w:rPr>
        <w:t>3.课题研究成果(含阶段性成果)在出版发表、领导签批、部门印发时，均须在醒目位置注明“枣庄市哲学社会科学规划课题成果”字样，并注明课题编号。无此字样的成果，不作为课题结项依据。期刊出版发表、领导签批、部门印发的课题研究成果，发表、签批或印发的课题成果内容单篇字数要不少于2000字，社科类报纸发表的课题成果内容单篇字数要不少于3000字；出版发表、部门印发、提交批示件的，研究成果应与出版发表内容、部门印发内容、批示件的批示内容在题目、文章架构、章节内容等方面相一致，否则不予结项</w:t>
      </w:r>
      <w:r>
        <w:rPr>
          <w:rFonts w:hint="eastAsia" w:ascii="仿宋_GB2312" w:hAnsi="仿宋_GB2312" w:cs="仿宋_GB2312"/>
          <w:b w:val="0"/>
          <w:bCs w:val="0"/>
          <w:color w:val="auto"/>
          <w:kern w:val="0"/>
          <w:sz w:val="32"/>
          <w:szCs w:val="32"/>
          <w:highlight w:val="none"/>
          <w:lang w:val="en-US" w:eastAsia="zh-CN" w:bidi="ar"/>
        </w:rPr>
        <w:t>；</w:t>
      </w:r>
      <w:r>
        <w:rPr>
          <w:rFonts w:hint="eastAsia" w:ascii="仿宋_GB2312" w:hAnsi="仿宋_GB2312" w:eastAsia="仿宋_GB2312" w:cs="仿宋_GB2312"/>
          <w:b w:val="0"/>
          <w:bCs w:val="0"/>
          <w:color w:val="auto"/>
          <w:kern w:val="0"/>
          <w:sz w:val="32"/>
          <w:szCs w:val="32"/>
          <w:highlight w:val="none"/>
          <w:lang w:val="en-US" w:eastAsia="zh-CN" w:bidi="ar"/>
        </w:rPr>
        <w:t xml:space="preserve"> </w:t>
      </w:r>
    </w:p>
    <w:p w14:paraId="33337405">
      <w:pPr>
        <w:keepNext w:val="0"/>
        <w:keepLines w:val="0"/>
        <w:pageBreakBefore w:val="0"/>
        <w:kinsoku/>
        <w:wordWrap/>
        <w:overflowPunct/>
        <w:topLinePunct w:val="0"/>
        <w:autoSpaceDE/>
        <w:autoSpaceDN/>
        <w:bidi w:val="0"/>
        <w:adjustRightInd/>
        <w:snapToGrid/>
        <w:spacing w:line="520" w:lineRule="exact"/>
        <w:ind w:left="30" w:right="68" w:firstLine="659"/>
        <w:jc w:val="both"/>
        <w:textAlignment w:val="auto"/>
        <w:rPr>
          <w:rFonts w:hint="eastAsia" w:ascii="仿宋_GB2312" w:hAnsi="仿宋_GB2312" w:eastAsia="仿宋_GB2312" w:cs="仿宋_GB2312"/>
          <w:b w:val="0"/>
          <w:bCs w:val="0"/>
          <w:color w:val="auto"/>
          <w:kern w:val="0"/>
          <w:sz w:val="32"/>
          <w:szCs w:val="32"/>
          <w:highlight w:val="none"/>
          <w:lang w:val="en-US" w:eastAsia="zh-CN" w:bidi="ar"/>
        </w:rPr>
      </w:pPr>
      <w:r>
        <w:rPr>
          <w:rFonts w:hint="eastAsia" w:ascii="仿宋_GB2312" w:hAnsi="仿宋_GB2312" w:eastAsia="仿宋_GB2312" w:cs="仿宋_GB2312"/>
          <w:b w:val="0"/>
          <w:bCs w:val="0"/>
          <w:color w:val="auto"/>
          <w:kern w:val="0"/>
          <w:sz w:val="32"/>
          <w:szCs w:val="32"/>
          <w:highlight w:val="none"/>
          <w:lang w:val="en-US" w:eastAsia="zh-CN" w:bidi="ar"/>
        </w:rPr>
        <w:t>4.课题研究成果在公开发行的社科类学术期刊发表的需提供中国知网、万方数据知识服务平台或维普网的文章检索页面截图、附验证网址</w:t>
      </w:r>
      <w:r>
        <w:rPr>
          <w:rFonts w:hint="eastAsia" w:ascii="仿宋_GB2312" w:hAnsi="仿宋_GB2312" w:cs="仿宋_GB2312"/>
          <w:b w:val="0"/>
          <w:bCs w:val="0"/>
          <w:color w:val="auto"/>
          <w:kern w:val="0"/>
          <w:sz w:val="32"/>
          <w:szCs w:val="32"/>
          <w:highlight w:val="none"/>
          <w:lang w:val="en-US" w:eastAsia="zh-CN" w:bidi="ar"/>
        </w:rPr>
        <w:t>，</w:t>
      </w:r>
      <w:r>
        <w:rPr>
          <w:rFonts w:hint="eastAsia" w:ascii="仿宋_GB2312" w:hAnsi="仿宋_GB2312" w:eastAsia="仿宋_GB2312" w:cs="仿宋_GB2312"/>
          <w:b w:val="0"/>
          <w:bCs w:val="0"/>
          <w:color w:val="auto"/>
          <w:kern w:val="0"/>
          <w:sz w:val="32"/>
          <w:szCs w:val="32"/>
          <w:highlight w:val="none"/>
          <w:lang w:val="en-US" w:eastAsia="zh-CN" w:bidi="ar"/>
        </w:rPr>
        <w:t>其他网站收录证明不予认可。在公开发行的社科类学术期刊(在国家新闻出版署备案的有国家正式刊号的期刊)的“增刊” “特刊”“专刊”“专辑”、电子刊物上发表的不予认可。采用未经枣庄市社科联认可的公众号、网站发表的网络成果，或非社科类刊物、报纸发表的成果不予认定。在社科类报纸(含党报理论专栏)发表的必须是市级及以上发行的报纸。如通过非法渠道发表假冒期刊的成果一经查实，将不准予结项，下一年度不再接受立项申请。</w:t>
      </w:r>
    </w:p>
    <w:p w14:paraId="0EB75A72">
      <w:pPr>
        <w:keepNext w:val="0"/>
        <w:keepLines w:val="0"/>
        <w:pageBreakBefore w:val="0"/>
        <w:numPr>
          <w:ilvl w:val="0"/>
          <w:numId w:val="0"/>
        </w:numPr>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黑体" w:eastAsia="黑体"/>
          <w:color w:val="auto"/>
          <w:sz w:val="32"/>
          <w:szCs w:val="32"/>
          <w:highlight w:val="none"/>
          <w:lang w:eastAsia="zh-CN"/>
        </w:rPr>
      </w:pPr>
      <w:r>
        <w:rPr>
          <w:rFonts w:hint="eastAsia" w:ascii="黑体" w:eastAsia="黑体"/>
          <w:color w:val="auto"/>
          <w:sz w:val="32"/>
          <w:szCs w:val="32"/>
          <w:highlight w:val="none"/>
          <w:lang w:eastAsia="zh-CN"/>
        </w:rPr>
        <w:t>六、课题定位与资金支持</w:t>
      </w:r>
    </w:p>
    <w:p w14:paraId="46A9F07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枣庄市哲学社会科学规划课题可作为机关、企事业单位、社会组织人员的调研成果</w:t>
      </w:r>
      <w:r>
        <w:rPr>
          <w:rFonts w:hint="eastAsia" w:ascii="仿宋_GB2312" w:hAnsi="仿宋_GB2312" w:cs="仿宋_GB2312"/>
          <w:color w:val="auto"/>
          <w:sz w:val="32"/>
          <w:szCs w:val="32"/>
          <w:lang w:eastAsia="zh-CN"/>
        </w:rPr>
        <w:t>或理论研究成果</w:t>
      </w:r>
      <w:r>
        <w:rPr>
          <w:rFonts w:hint="eastAsia" w:ascii="仿宋_GB2312" w:hAnsi="仿宋_GB2312" w:eastAsia="仿宋_GB2312" w:cs="仿宋_GB2312"/>
          <w:color w:val="auto"/>
          <w:sz w:val="32"/>
          <w:szCs w:val="32"/>
          <w:lang w:eastAsia="zh-CN"/>
        </w:rPr>
        <w:t>。</w:t>
      </w:r>
    </w:p>
    <w:p w14:paraId="1AEABFD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cs="仿宋_GB2312"/>
          <w:color w:val="auto"/>
          <w:sz w:val="32"/>
          <w:szCs w:val="32"/>
          <w:lang w:val="en-US" w:eastAsia="zh-CN"/>
        </w:rPr>
        <w:t>2.</w:t>
      </w:r>
      <w:r>
        <w:rPr>
          <w:rFonts w:hint="eastAsia" w:ascii="仿宋_GB2312" w:hAnsi="仿宋_GB2312" w:cs="仿宋_GB2312"/>
          <w:color w:val="auto"/>
          <w:sz w:val="32"/>
          <w:szCs w:val="32"/>
          <w:lang w:eastAsia="zh-CN"/>
        </w:rPr>
        <w:t>为更</w:t>
      </w:r>
      <w:r>
        <w:rPr>
          <w:rFonts w:hint="eastAsia" w:ascii="仿宋_GB2312" w:hAnsi="仿宋_GB2312" w:eastAsia="仿宋_GB2312" w:cs="仿宋_GB2312"/>
          <w:color w:val="auto"/>
          <w:sz w:val="32"/>
          <w:szCs w:val="32"/>
          <w:lang w:eastAsia="zh-CN"/>
        </w:rPr>
        <w:t>好发挥“社科添智赋能 助力高质量发展”品牌作用，积极咨政建言，当好党委、政府参谋和助手，</w:t>
      </w:r>
      <w:r>
        <w:rPr>
          <w:rFonts w:hint="eastAsia" w:ascii="仿宋_GB2312" w:hAnsi="仿宋_GB2312" w:eastAsia="仿宋_GB2312" w:cs="仿宋_GB2312"/>
          <w:color w:val="auto"/>
          <w:sz w:val="32"/>
          <w:szCs w:val="32"/>
          <w:lang w:val="en-US" w:eastAsia="zh-CN"/>
        </w:rPr>
        <w:t>课题完成后，以</w:t>
      </w:r>
      <w:r>
        <w:rPr>
          <w:rFonts w:hint="eastAsia" w:ascii="仿宋_GB2312" w:hAnsi="仿宋_GB2312" w:eastAsia="仿宋_GB2312" w:cs="仿宋_GB2312"/>
          <w:color w:val="auto"/>
          <w:sz w:val="32"/>
          <w:szCs w:val="32"/>
          <w:lang w:eastAsia="zh-CN"/>
        </w:rPr>
        <w:t>哲学社会科学规划课题成果形式，</w:t>
      </w:r>
      <w:r>
        <w:rPr>
          <w:rFonts w:hint="eastAsia" w:ascii="仿宋_GB2312" w:hAnsi="仿宋_GB2312" w:eastAsia="仿宋_GB2312" w:cs="仿宋_GB2312"/>
          <w:color w:val="auto"/>
          <w:sz w:val="32"/>
          <w:szCs w:val="32"/>
          <w:lang w:val="en-US" w:eastAsia="zh-CN"/>
        </w:rPr>
        <w:t>报省委省政府、市委市政府主要领导获肯定性批示，视课题成果转化情况，择优给予一定资金资助。</w:t>
      </w:r>
    </w:p>
    <w:p w14:paraId="7AB1868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3.课题负责</w:t>
      </w:r>
      <w:r>
        <w:rPr>
          <w:rFonts w:hint="eastAsia" w:ascii="仿宋_GB2312" w:hAnsi="仿宋_GB2312" w:eastAsia="仿宋_GB2312" w:cs="仿宋_GB2312"/>
          <w:color w:val="auto"/>
          <w:sz w:val="32"/>
          <w:szCs w:val="32"/>
          <w:lang w:eastAsia="zh-CN"/>
        </w:rPr>
        <w:t>人所在单位，应积极</w:t>
      </w:r>
      <w:r>
        <w:rPr>
          <w:rFonts w:hint="eastAsia" w:ascii="仿宋_GB2312" w:hAnsi="仿宋_GB2312" w:eastAsia="仿宋_GB2312" w:cs="仿宋_GB2312"/>
          <w:color w:val="auto"/>
          <w:sz w:val="32"/>
          <w:szCs w:val="32"/>
          <w:lang w:val="en-US" w:eastAsia="zh-CN"/>
        </w:rPr>
        <w:t>采用直接补助、以奖代补等多种投入方式，为课题研究开展给予支持保障。</w:t>
      </w:r>
    </w:p>
    <w:p w14:paraId="64F352EB">
      <w:pPr>
        <w:keepNext w:val="0"/>
        <w:keepLines w:val="0"/>
        <w:pageBreakBefore w:val="0"/>
        <w:numPr>
          <w:ilvl w:val="0"/>
          <w:numId w:val="0"/>
        </w:numPr>
        <w:kinsoku/>
        <w:wordWrap/>
        <w:overflowPunct/>
        <w:topLinePunct w:val="0"/>
        <w:autoSpaceDE/>
        <w:autoSpaceDN/>
        <w:bidi w:val="0"/>
        <w:adjustRightInd/>
        <w:snapToGrid/>
        <w:spacing w:beforeAutospacing="0" w:afterAutospacing="0" w:line="520" w:lineRule="exact"/>
        <w:ind w:firstLine="640" w:firstLineChars="200"/>
        <w:textAlignment w:val="auto"/>
        <w:rPr>
          <w:rFonts w:hint="eastAsia" w:ascii="黑体" w:eastAsia="黑体"/>
          <w:color w:val="auto"/>
          <w:sz w:val="32"/>
          <w:szCs w:val="32"/>
          <w:highlight w:val="none"/>
          <w:lang w:val="en-US" w:eastAsia="zh-CN"/>
        </w:rPr>
      </w:pPr>
      <w:r>
        <w:rPr>
          <w:rFonts w:hint="eastAsia" w:ascii="黑体" w:eastAsia="黑体"/>
          <w:color w:val="auto"/>
          <w:sz w:val="32"/>
          <w:szCs w:val="32"/>
          <w:highlight w:val="none"/>
          <w:lang w:val="en-US" w:eastAsia="zh-CN"/>
        </w:rPr>
        <w:t>七、联系方式</w:t>
      </w:r>
    </w:p>
    <w:p w14:paraId="3438FB7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请及时关注“枣庄市社科联”微信公众号查询课题</w:t>
      </w:r>
      <w:r>
        <w:rPr>
          <w:rFonts w:hint="eastAsia" w:ascii="仿宋_GB2312" w:hAnsi="仿宋_GB2312" w:cs="仿宋_GB2312"/>
          <w:color w:val="auto"/>
          <w:sz w:val="32"/>
          <w:szCs w:val="32"/>
          <w:lang w:val="en-US" w:eastAsia="zh-CN"/>
        </w:rPr>
        <w:t>立结项</w:t>
      </w:r>
      <w:r>
        <w:rPr>
          <w:rFonts w:hint="eastAsia" w:ascii="仿宋_GB2312" w:hAnsi="仿宋_GB2312" w:eastAsia="仿宋_GB2312" w:cs="仿宋_GB2312"/>
          <w:color w:val="auto"/>
          <w:sz w:val="32"/>
          <w:szCs w:val="32"/>
          <w:lang w:val="en-US" w:eastAsia="zh-CN"/>
        </w:rPr>
        <w:t>相关信息</w:t>
      </w:r>
      <w:r>
        <w:rPr>
          <w:rFonts w:hint="eastAsia" w:ascii="仿宋_GB2312" w:hAnsi="仿宋_GB2312" w:cs="仿宋_GB2312"/>
          <w:color w:val="auto"/>
          <w:sz w:val="32"/>
          <w:szCs w:val="32"/>
          <w:lang w:val="en-US" w:eastAsia="zh-CN"/>
        </w:rPr>
        <w:t>，不设其他渠道发布</w:t>
      </w:r>
      <w:r>
        <w:rPr>
          <w:rFonts w:hint="eastAsia" w:ascii="仿宋_GB2312" w:hAnsi="仿宋_GB2312" w:eastAsia="仿宋_GB2312" w:cs="仿宋_GB2312"/>
          <w:color w:val="auto"/>
          <w:sz w:val="32"/>
          <w:szCs w:val="32"/>
          <w:lang w:val="en-US" w:eastAsia="zh-CN"/>
        </w:rPr>
        <w:t>。</w:t>
      </w:r>
    </w:p>
    <w:p w14:paraId="5A8D1A3C">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联系电话：0632-5759762</w:t>
      </w:r>
    </w:p>
    <w:p w14:paraId="735DDFB0">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地   址：枣庄市新城区民生路629号综合楼302室</w:t>
      </w:r>
    </w:p>
    <w:p w14:paraId="7528E26B">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cs="仿宋_GB2312"/>
          <w:color w:val="auto"/>
          <w:kern w:val="2"/>
          <w:sz w:val="32"/>
          <w:szCs w:val="32"/>
          <w:lang w:val="en-US" w:eastAsia="zh-CN" w:bidi="ar-SA"/>
        </w:rPr>
      </w:pPr>
    </w:p>
    <w:p w14:paraId="153FED79">
      <w:pPr>
        <w:keepNext w:val="0"/>
        <w:keepLines w:val="0"/>
        <w:pageBreakBefore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cs="仿宋_GB2312"/>
          <w:color w:val="auto"/>
          <w:kern w:val="2"/>
          <w:sz w:val="32"/>
          <w:szCs w:val="32"/>
          <w:lang w:val="en-US" w:eastAsia="zh-CN" w:bidi="ar-SA"/>
        </w:rPr>
      </w:pPr>
      <w:r>
        <w:rPr>
          <w:rFonts w:hint="eastAsia" w:ascii="仿宋_GB2312" w:hAnsi="仿宋_GB2312" w:cs="仿宋_GB2312"/>
          <w:color w:val="auto"/>
          <w:kern w:val="2"/>
          <w:sz w:val="32"/>
          <w:szCs w:val="32"/>
          <w:lang w:val="en-US" w:eastAsia="zh-CN" w:bidi="ar-SA"/>
        </w:rPr>
        <w:t>附件：</w:t>
      </w:r>
    </w:p>
    <w:p w14:paraId="05881C43">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1.枣庄市哲学社会科学规划课题专项课题（第一批）</w:t>
      </w:r>
    </w:p>
    <w:p w14:paraId="4D11532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2.枣庄市哲学社会科学规划课题（常规课题）申报统计表</w:t>
      </w:r>
    </w:p>
    <w:p w14:paraId="75FB2FB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3.枣庄市哲学社会科学规划课题（常规课题）申请书</w:t>
      </w:r>
    </w:p>
    <w:p w14:paraId="0413630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4.山东省社科联课题管理系统（枣庄课题申报）课题申请人操作手册</w:t>
      </w:r>
    </w:p>
    <w:p w14:paraId="39F4BF0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p>
    <w:p w14:paraId="76195BEB">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p>
    <w:p w14:paraId="292BF06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p>
    <w:p w14:paraId="5DD2F497">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p>
    <w:p w14:paraId="6A049151">
      <w:pPr>
        <w:pStyle w:val="15"/>
        <w:keepNext w:val="0"/>
        <w:keepLines w:val="0"/>
        <w:pageBreakBefore w:val="0"/>
        <w:kinsoku/>
        <w:wordWrap/>
        <w:overflowPunct/>
        <w:topLinePunct w:val="0"/>
        <w:autoSpaceDE/>
        <w:autoSpaceDN/>
        <w:bidi w:val="0"/>
        <w:spacing w:line="520" w:lineRule="exact"/>
        <w:textAlignment w:val="auto"/>
        <w:rPr>
          <w:rFonts w:hint="eastAsia"/>
          <w:color w:val="auto"/>
        </w:rPr>
      </w:pPr>
    </w:p>
    <w:p w14:paraId="1D9D5841">
      <w:pPr>
        <w:keepNext w:val="0"/>
        <w:keepLines w:val="0"/>
        <w:pageBreakBefore w:val="0"/>
        <w:kinsoku/>
        <w:wordWrap/>
        <w:overflowPunct/>
        <w:topLinePunct w:val="0"/>
        <w:autoSpaceDE/>
        <w:autoSpaceDN/>
        <w:bidi w:val="0"/>
        <w:adjustRightInd/>
        <w:snapToGrid/>
        <w:spacing w:line="520" w:lineRule="exact"/>
        <w:ind w:firstLine="4160" w:firstLineChars="1300"/>
        <w:textAlignment w:val="auto"/>
        <w:rPr>
          <w:rFonts w:hint="eastAsia" w:ascii="仿宋_GB2312" w:eastAsia="仿宋_GB2312"/>
          <w:color w:val="auto"/>
          <w:sz w:val="32"/>
          <w:szCs w:val="32"/>
        </w:rPr>
      </w:pPr>
      <w:r>
        <w:rPr>
          <w:rFonts w:hint="eastAsia" w:ascii="仿宋_GB2312" w:eastAsia="仿宋_GB2312"/>
          <w:color w:val="auto"/>
          <w:sz w:val="32"/>
          <w:szCs w:val="32"/>
        </w:rPr>
        <w:t>枣庄市社会科学界联合会</w:t>
      </w:r>
      <w:r>
        <w:rPr>
          <w:rFonts w:hint="eastAsia" w:eastAsia="仿宋_GB2312"/>
          <w:color w:val="auto"/>
          <w:sz w:val="32"/>
          <w:szCs w:val="32"/>
        </w:rPr>
        <w:t>  </w:t>
      </w:r>
    </w:p>
    <w:p w14:paraId="5F70738E">
      <w:pPr>
        <w:keepNext w:val="0"/>
        <w:keepLines w:val="0"/>
        <w:pageBreakBefore w:val="0"/>
        <w:kinsoku/>
        <w:wordWrap/>
        <w:overflowPunct/>
        <w:topLinePunct w:val="0"/>
        <w:autoSpaceDE/>
        <w:autoSpaceDN/>
        <w:bidi w:val="0"/>
        <w:adjustRightInd/>
        <w:snapToGrid/>
        <w:spacing w:line="520" w:lineRule="exact"/>
        <w:ind w:firstLine="4800" w:firstLineChars="15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eastAsia="仿宋_GB2312"/>
          <w:color w:val="auto"/>
          <w:sz w:val="32"/>
          <w:szCs w:val="32"/>
        </w:rPr>
        <w:t>202</w:t>
      </w:r>
      <w:r>
        <w:rPr>
          <w:rFonts w:hint="eastAsia" w:ascii="仿宋_GB2312"/>
          <w:color w:val="auto"/>
          <w:sz w:val="32"/>
          <w:szCs w:val="32"/>
          <w:lang w:val="en-US" w:eastAsia="zh-CN"/>
        </w:rPr>
        <w:t>6</w:t>
      </w:r>
      <w:r>
        <w:rPr>
          <w:rFonts w:hint="eastAsia" w:ascii="仿宋_GB2312" w:eastAsia="仿宋_GB2312"/>
          <w:color w:val="auto"/>
          <w:sz w:val="32"/>
          <w:szCs w:val="32"/>
        </w:rPr>
        <w:t>年</w:t>
      </w:r>
      <w:r>
        <w:rPr>
          <w:rFonts w:hint="eastAsia" w:ascii="仿宋_GB2312"/>
          <w:color w:val="auto"/>
          <w:sz w:val="32"/>
          <w:szCs w:val="32"/>
          <w:lang w:val="en-US" w:eastAsia="zh-CN"/>
        </w:rPr>
        <w:t>3</w:t>
      </w:r>
      <w:r>
        <w:rPr>
          <w:rFonts w:hint="eastAsia" w:ascii="仿宋_GB2312" w:eastAsia="仿宋_GB2312"/>
          <w:color w:val="auto"/>
          <w:sz w:val="32"/>
          <w:szCs w:val="32"/>
        </w:rPr>
        <w:t>月</w:t>
      </w:r>
      <w:r>
        <w:rPr>
          <w:rFonts w:hint="eastAsia" w:ascii="仿宋_GB2312"/>
          <w:color w:val="auto"/>
          <w:sz w:val="32"/>
          <w:szCs w:val="32"/>
          <w:lang w:val="en-US" w:eastAsia="zh-CN"/>
        </w:rPr>
        <w:t>20</w:t>
      </w:r>
      <w:r>
        <w:rPr>
          <w:rFonts w:hint="eastAsia" w:ascii="仿宋_GB2312" w:hAnsi="仿宋_GB2312" w:eastAsia="仿宋_GB2312" w:cs="仿宋_GB2312"/>
          <w:color w:val="auto"/>
          <w:kern w:val="2"/>
          <w:sz w:val="32"/>
          <w:szCs w:val="32"/>
          <w:lang w:val="en-US" w:eastAsia="zh-CN" w:bidi="ar-SA"/>
        </w:rPr>
        <w:t>日 </w:t>
      </w:r>
    </w:p>
    <w:p w14:paraId="09EE1594">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Cs w:val="32"/>
        </w:rPr>
      </w:pPr>
    </w:p>
    <w:p w14:paraId="31561573">
      <w:pPr>
        <w:keepNext w:val="0"/>
        <w:keepLines w:val="0"/>
        <w:pageBreakBefore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Cs w:val="32"/>
        </w:rPr>
      </w:pPr>
    </w:p>
    <w:p w14:paraId="4698022F">
      <w:pPr>
        <w:keepNext w:val="0"/>
        <w:keepLines w:val="0"/>
        <w:pageBreakBefore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Cs w:val="32"/>
        </w:rPr>
      </w:pPr>
    </w:p>
    <w:p w14:paraId="40894130">
      <w:pPr>
        <w:keepNext w:val="0"/>
        <w:keepLines w:val="0"/>
        <w:pageBreakBefore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Cs w:val="32"/>
        </w:rPr>
      </w:pPr>
    </w:p>
    <w:p w14:paraId="76FFC75C">
      <w:pPr>
        <w:jc w:val="left"/>
        <w:rPr>
          <w:rFonts w:hint="eastAsia" w:ascii="仿宋_GB2312" w:hAnsi="仿宋_GB2312" w:eastAsia="仿宋_GB2312" w:cs="仿宋_GB2312"/>
          <w:sz w:val="32"/>
          <w:szCs w:val="32"/>
          <w:lang w:val="en-US" w:eastAsia="zh-CN"/>
        </w:rPr>
      </w:pPr>
    </w:p>
    <w:p w14:paraId="01BCA7B8">
      <w:pPr>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w:t>
      </w:r>
      <w:r>
        <w:rPr>
          <w:rFonts w:hint="eastAsia" w:ascii="仿宋_GB2312" w:hAnsi="仿宋_GB2312" w:cs="仿宋_GB2312"/>
          <w:sz w:val="32"/>
          <w:szCs w:val="32"/>
          <w:lang w:val="en-US" w:eastAsia="zh-CN"/>
        </w:rPr>
        <w:t>1</w:t>
      </w:r>
    </w:p>
    <w:p w14:paraId="19C9D89A">
      <w:pPr>
        <w:keepNext w:val="0"/>
        <w:keepLines w:val="0"/>
        <w:pageBreakBefore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kern w:val="2"/>
          <w:sz w:val="36"/>
          <w:szCs w:val="36"/>
          <w:lang w:val="en-US" w:eastAsia="zh-CN" w:bidi="ar-SA"/>
        </w:rPr>
      </w:pPr>
    </w:p>
    <w:p w14:paraId="2DAC6B71">
      <w:pPr>
        <w:keepNext w:val="0"/>
        <w:keepLines w:val="0"/>
        <w:pageBreakBefore w:val="0"/>
        <w:widowControl w:val="0"/>
        <w:kinsoku/>
        <w:wordWrap/>
        <w:overflowPunct/>
        <w:topLinePunct w:val="0"/>
        <w:autoSpaceDE/>
        <w:autoSpaceDN/>
        <w:bidi w:val="0"/>
        <w:adjustRightInd/>
        <w:snapToGrid/>
        <w:spacing w:line="520" w:lineRule="exact"/>
        <w:ind w:firstLine="360" w:firstLineChars="100"/>
        <w:textAlignment w:val="auto"/>
        <w:rPr>
          <w:rFonts w:hint="default" w:ascii="黑体" w:hAnsi="黑体" w:eastAsia="黑体" w:cs="黑体"/>
          <w:color w:val="auto"/>
          <w:kern w:val="2"/>
          <w:sz w:val="36"/>
          <w:szCs w:val="36"/>
          <w:lang w:val="en-US" w:eastAsia="zh-CN" w:bidi="ar-SA"/>
        </w:rPr>
      </w:pPr>
      <w:r>
        <w:rPr>
          <w:rFonts w:hint="eastAsia" w:ascii="黑体" w:hAnsi="黑体" w:eastAsia="黑体" w:cs="黑体"/>
          <w:color w:val="auto"/>
          <w:kern w:val="2"/>
          <w:sz w:val="36"/>
          <w:szCs w:val="36"/>
          <w:lang w:val="en-US" w:eastAsia="zh-CN" w:bidi="ar-SA"/>
        </w:rPr>
        <w:t>枣庄市哲学社会科学规划课题专项课题（第一批）</w:t>
      </w:r>
    </w:p>
    <w:p w14:paraId="1AB15BE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黑体" w:hAnsi="黑体" w:eastAsia="黑体" w:cs="黑体"/>
          <w:color w:val="auto"/>
          <w:kern w:val="2"/>
          <w:sz w:val="44"/>
          <w:szCs w:val="44"/>
          <w:lang w:val="en-US" w:eastAsia="zh-CN" w:bidi="ar-SA"/>
        </w:rPr>
      </w:pPr>
    </w:p>
    <w:p w14:paraId="5A3924E7">
      <w:pPr>
        <w:pStyle w:val="15"/>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1.习近平文化思想研究专项</w:t>
      </w:r>
    </w:p>
    <w:p w14:paraId="0010B528">
      <w:pPr>
        <w:pStyle w:val="15"/>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2.重点项目建设带动高质量发展专项</w:t>
      </w:r>
    </w:p>
    <w:p w14:paraId="18F717CD">
      <w:pPr>
        <w:pStyle w:val="15"/>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3.文旅高质量发展专项</w:t>
      </w:r>
    </w:p>
    <w:p w14:paraId="45AB38E9">
      <w:pPr>
        <w:pStyle w:val="15"/>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4.金融服务高质量发展专项</w:t>
      </w:r>
    </w:p>
    <w:p w14:paraId="62A964AF">
      <w:pPr>
        <w:pStyle w:val="15"/>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5.关心下一代工作专项</w:t>
      </w:r>
    </w:p>
    <w:p w14:paraId="6135FEA1">
      <w:pPr>
        <w:pStyle w:val="15"/>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6.社会工作专项</w:t>
      </w:r>
    </w:p>
    <w:p w14:paraId="6C53631C">
      <w:pPr>
        <w:pStyle w:val="15"/>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7.城市建设专项</w:t>
      </w:r>
    </w:p>
    <w:p w14:paraId="524B248C">
      <w:pPr>
        <w:pStyle w:val="15"/>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8.档案赋能高质量发展专项</w:t>
      </w:r>
    </w:p>
    <w:p w14:paraId="22D0FF88">
      <w:pPr>
        <w:pStyle w:val="15"/>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9.共青团和青少年工作专项</w:t>
      </w:r>
    </w:p>
    <w:p w14:paraId="0E764411">
      <w:pPr>
        <w:pStyle w:val="15"/>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10.新时代老干部工作高质量发展专项</w:t>
      </w:r>
    </w:p>
    <w:p w14:paraId="5EF16782">
      <w:pPr>
        <w:pStyle w:val="15"/>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11.审计监督服务现代化强市建设专项</w:t>
      </w:r>
    </w:p>
    <w:p w14:paraId="64F6C4C6">
      <w:pPr>
        <w:pStyle w:val="15"/>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12.退役军人工作助力高质量发展专项</w:t>
      </w:r>
    </w:p>
    <w:p w14:paraId="6B604BBB">
      <w:pPr>
        <w:pStyle w:val="15"/>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13.古薛文化研究专项</w:t>
      </w:r>
    </w:p>
    <w:p w14:paraId="78D78B7C">
      <w:pPr>
        <w:pStyle w:val="15"/>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14.人文艺术研究专项</w:t>
      </w:r>
    </w:p>
    <w:p w14:paraId="1FF15050">
      <w:pPr>
        <w:pStyle w:val="15"/>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cs="仿宋_GB2312"/>
          <w:color w:val="auto"/>
          <w:kern w:val="2"/>
          <w:sz w:val="32"/>
          <w:szCs w:val="32"/>
          <w:u w:val="none"/>
          <w:lang w:val="en-US" w:eastAsia="zh-CN" w:bidi="ar-SA"/>
        </w:rPr>
        <w:t>15.</w:t>
      </w:r>
      <w:r>
        <w:rPr>
          <w:rFonts w:hint="eastAsia" w:ascii="仿宋_GB2312" w:hAnsi="仿宋_GB2312" w:eastAsia="仿宋_GB2312" w:cs="仿宋_GB2312"/>
          <w:color w:val="auto"/>
          <w:kern w:val="2"/>
          <w:sz w:val="32"/>
          <w:szCs w:val="32"/>
          <w:lang w:val="en-US" w:eastAsia="zh-CN" w:bidi="ar-SA"/>
        </w:rPr>
        <w:t>革命文物研究专项</w:t>
      </w:r>
    </w:p>
    <w:p w14:paraId="3E756256">
      <w:pPr>
        <w:pStyle w:val="15"/>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16.中小学与职业教育专项</w:t>
      </w:r>
    </w:p>
    <w:p w14:paraId="0927E6F1">
      <w:pPr>
        <w:pStyle w:val="15"/>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17.卫生健康管理专项</w:t>
      </w:r>
    </w:p>
    <w:p w14:paraId="5C0F1B61">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hAnsi="仿宋_GB2312" w:cs="仿宋_GB2312"/>
          <w:color w:val="auto"/>
          <w:kern w:val="2"/>
          <w:sz w:val="32"/>
          <w:szCs w:val="32"/>
          <w:u w:val="none"/>
          <w:lang w:val="en-US" w:eastAsia="zh-CN" w:bidi="ar-SA"/>
        </w:rPr>
      </w:pPr>
    </w:p>
    <w:p w14:paraId="6D862674">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640" w:leftChars="0"/>
        <w:textAlignment w:val="auto"/>
        <w:rPr>
          <w:rFonts w:hint="eastAsia" w:ascii="仿宋_GB2312" w:hAnsi="仿宋_GB2312" w:cs="仿宋_GB2312"/>
          <w:color w:val="auto"/>
          <w:kern w:val="2"/>
          <w:sz w:val="32"/>
          <w:szCs w:val="32"/>
          <w:u w:val="none"/>
          <w:lang w:val="en-US" w:eastAsia="zh-CN" w:bidi="ar-SA"/>
        </w:rPr>
      </w:pPr>
      <w:r>
        <w:rPr>
          <w:rFonts w:hint="eastAsia" w:ascii="仿宋_GB2312" w:hAnsi="仿宋_GB2312" w:cs="仿宋_GB2312"/>
          <w:color w:val="auto"/>
          <w:kern w:val="2"/>
          <w:sz w:val="32"/>
          <w:szCs w:val="32"/>
          <w:u w:val="none"/>
          <w:lang w:val="en-US" w:eastAsia="zh-CN" w:bidi="ar-SA"/>
        </w:rPr>
        <w:t xml:space="preserve">   </w:t>
      </w:r>
    </w:p>
    <w:p w14:paraId="3D40CB6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640" w:leftChars="0"/>
        <w:textAlignment w:val="auto"/>
        <w:rPr>
          <w:rFonts w:hint="eastAsia" w:ascii="仿宋_GB2312" w:hAnsi="仿宋_GB2312" w:cs="仿宋_GB2312"/>
          <w:color w:val="auto"/>
          <w:kern w:val="2"/>
          <w:sz w:val="32"/>
          <w:szCs w:val="32"/>
          <w:u w:val="none"/>
          <w:lang w:val="en-US" w:eastAsia="zh-CN" w:bidi="ar-SA"/>
        </w:rPr>
      </w:pPr>
    </w:p>
    <w:p w14:paraId="204F8338">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640" w:leftChars="0"/>
        <w:textAlignment w:val="auto"/>
        <w:rPr>
          <w:rFonts w:hint="eastAsia" w:ascii="仿宋_GB2312" w:hAnsi="仿宋_GB2312" w:cs="仿宋_GB2312"/>
          <w:color w:val="auto"/>
          <w:kern w:val="2"/>
          <w:sz w:val="32"/>
          <w:szCs w:val="32"/>
          <w:u w:val="none"/>
          <w:lang w:val="en-US" w:eastAsia="zh-CN" w:bidi="ar-SA"/>
        </w:rPr>
      </w:pPr>
    </w:p>
    <w:p w14:paraId="424A555C">
      <w:pPr>
        <w:rPr>
          <w:rFonts w:hint="default" w:ascii="仿宋_GB2312" w:hAnsi="仿宋_GB2312" w:cs="仿宋_GB2312"/>
          <w:color w:val="auto"/>
          <w:kern w:val="2"/>
          <w:sz w:val="32"/>
          <w:szCs w:val="32"/>
          <w:u w:val="none"/>
          <w:lang w:val="en-US" w:eastAsia="zh-CN" w:bidi="ar-SA"/>
        </w:rPr>
        <w:sectPr>
          <w:footerReference r:id="rId7" w:type="first"/>
          <w:headerReference r:id="rId3" w:type="default"/>
          <w:footerReference r:id="rId5" w:type="default"/>
          <w:headerReference r:id="rId4" w:type="even"/>
          <w:footerReference r:id="rId6" w:type="even"/>
          <w:pgSz w:w="11907" w:h="16840"/>
          <w:pgMar w:top="1417" w:right="1587" w:bottom="1417" w:left="1587" w:header="851" w:footer="992" w:gutter="0"/>
          <w:pgNumType w:start="1"/>
          <w:cols w:space="0" w:num="1"/>
          <w:titlePg/>
          <w:rtlGutter w:val="0"/>
          <w:docGrid w:linePitch="286" w:charSpace="0"/>
        </w:sectPr>
      </w:pPr>
    </w:p>
    <w:p w14:paraId="1673802A">
      <w:pPr>
        <w:jc w:val="left"/>
        <w:rPr>
          <w:rFonts w:hint="eastAsia" w:ascii="仿宋_GB2312" w:hAnsi="仿宋_GB2312" w:eastAsia="仿宋_GB2312" w:cs="仿宋_GB2312"/>
          <w:sz w:val="32"/>
          <w:szCs w:val="32"/>
          <w:lang w:eastAsia="zh-CN"/>
        </w:rPr>
      </w:pPr>
    </w:p>
    <w:p w14:paraId="7550AA43">
      <w:pPr>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附件</w:t>
      </w:r>
      <w:r>
        <w:rPr>
          <w:rFonts w:hint="eastAsia" w:ascii="仿宋_GB2312" w:hAnsi="仿宋_GB2312" w:cs="仿宋_GB2312"/>
          <w:sz w:val="32"/>
          <w:szCs w:val="32"/>
          <w:lang w:val="en-US" w:eastAsia="zh-CN"/>
        </w:rPr>
        <w:t>2</w:t>
      </w:r>
    </w:p>
    <w:p w14:paraId="0CCE0C24">
      <w:pPr>
        <w:jc w:val="center"/>
        <w:rPr>
          <w:rFonts w:hint="eastAsia" w:ascii="黑体" w:hAnsi="黑体" w:eastAsia="黑体" w:cs="黑体"/>
          <w:sz w:val="40"/>
          <w:szCs w:val="40"/>
          <w:lang w:eastAsia="zh-CN"/>
        </w:rPr>
      </w:pPr>
      <w:r>
        <w:rPr>
          <w:rFonts w:hint="eastAsia" w:ascii="黑体" w:hAnsi="黑体" w:eastAsia="黑体" w:cs="黑体"/>
          <w:sz w:val="40"/>
          <w:szCs w:val="40"/>
        </w:rPr>
        <w:t>202</w:t>
      </w:r>
      <w:r>
        <w:rPr>
          <w:rFonts w:hint="eastAsia" w:ascii="黑体" w:hAnsi="黑体" w:eastAsia="黑体" w:cs="黑体"/>
          <w:sz w:val="40"/>
          <w:szCs w:val="40"/>
          <w:lang w:val="en-US" w:eastAsia="zh-CN"/>
        </w:rPr>
        <w:t>6</w:t>
      </w:r>
      <w:r>
        <w:rPr>
          <w:rFonts w:hint="eastAsia" w:ascii="黑体" w:hAnsi="黑体" w:eastAsia="黑体" w:cs="黑体"/>
          <w:sz w:val="40"/>
          <w:szCs w:val="40"/>
        </w:rPr>
        <w:t>年度</w:t>
      </w:r>
      <w:r>
        <w:rPr>
          <w:rFonts w:hint="eastAsia" w:ascii="黑体" w:hAnsi="黑体" w:eastAsia="黑体" w:cs="黑体"/>
          <w:sz w:val="40"/>
          <w:szCs w:val="40"/>
          <w:lang w:val="en-US" w:eastAsia="zh-CN"/>
        </w:rPr>
        <w:t>枣庄市哲学社会科学规划课题</w:t>
      </w:r>
      <w:r>
        <w:rPr>
          <w:rFonts w:hint="eastAsia" w:ascii="黑体" w:hAnsi="黑体" w:eastAsia="黑体" w:cs="黑体"/>
          <w:sz w:val="40"/>
          <w:szCs w:val="40"/>
          <w:lang w:eastAsia="zh-CN"/>
        </w:rPr>
        <w:t>（常规课题）申报统计表</w:t>
      </w:r>
    </w:p>
    <w:p w14:paraId="7BA4C83F">
      <w:pPr>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填报单位（盖章）：</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3601"/>
        <w:gridCol w:w="2330"/>
        <w:gridCol w:w="2330"/>
        <w:gridCol w:w="1984"/>
        <w:gridCol w:w="2676"/>
      </w:tblGrid>
      <w:tr w14:paraId="08AA6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057" w:type="dxa"/>
            <w:noWrap w:val="0"/>
            <w:vAlign w:val="center"/>
          </w:tcPr>
          <w:p w14:paraId="226B8A5C">
            <w:pPr>
              <w:jc w:val="center"/>
              <w:rPr>
                <w:rFonts w:hint="eastAsia" w:ascii="仿宋_GB2312" w:hAnsi="仿宋_GB2312" w:eastAsia="仿宋_GB2312" w:cs="仿宋_GB2312"/>
                <w:b/>
                <w:bCs/>
                <w:sz w:val="32"/>
                <w:szCs w:val="32"/>
                <w:vertAlign w:val="baseline"/>
                <w:lang w:eastAsia="zh-CN"/>
              </w:rPr>
            </w:pPr>
            <w:r>
              <w:rPr>
                <w:rFonts w:hint="eastAsia" w:ascii="仿宋_GB2312" w:hAnsi="仿宋_GB2312" w:eastAsia="仿宋_GB2312" w:cs="仿宋_GB2312"/>
                <w:b/>
                <w:bCs/>
                <w:sz w:val="32"/>
                <w:szCs w:val="32"/>
                <w:vertAlign w:val="baseline"/>
                <w:lang w:eastAsia="zh-CN"/>
              </w:rPr>
              <w:t>序号</w:t>
            </w:r>
          </w:p>
        </w:tc>
        <w:tc>
          <w:tcPr>
            <w:tcW w:w="3601" w:type="dxa"/>
            <w:noWrap w:val="0"/>
            <w:vAlign w:val="center"/>
          </w:tcPr>
          <w:p w14:paraId="72FD95F6">
            <w:pPr>
              <w:jc w:val="center"/>
              <w:rPr>
                <w:rFonts w:hint="eastAsia" w:ascii="仿宋_GB2312" w:hAnsi="仿宋_GB2312" w:eastAsia="仿宋_GB2312" w:cs="仿宋_GB2312"/>
                <w:b/>
                <w:bCs/>
                <w:sz w:val="32"/>
                <w:szCs w:val="32"/>
                <w:vertAlign w:val="baseline"/>
                <w:lang w:eastAsia="zh-CN"/>
              </w:rPr>
            </w:pPr>
            <w:r>
              <w:rPr>
                <w:rFonts w:hint="eastAsia" w:ascii="仿宋_GB2312" w:hAnsi="仿宋_GB2312" w:eastAsia="仿宋_GB2312" w:cs="仿宋_GB2312"/>
                <w:b/>
                <w:bCs/>
                <w:sz w:val="32"/>
                <w:szCs w:val="32"/>
                <w:vertAlign w:val="baseline"/>
                <w:lang w:eastAsia="zh-CN"/>
              </w:rPr>
              <w:t>课题名称</w:t>
            </w:r>
          </w:p>
        </w:tc>
        <w:tc>
          <w:tcPr>
            <w:tcW w:w="2330" w:type="dxa"/>
            <w:noWrap w:val="0"/>
            <w:vAlign w:val="center"/>
          </w:tcPr>
          <w:p w14:paraId="3683CE99">
            <w:pPr>
              <w:jc w:val="center"/>
              <w:rPr>
                <w:rFonts w:hint="eastAsia" w:ascii="仿宋_GB2312" w:hAnsi="仿宋_GB2312" w:eastAsia="仿宋_GB2312" w:cs="仿宋_GB2312"/>
                <w:b/>
                <w:bCs/>
                <w:sz w:val="32"/>
                <w:szCs w:val="32"/>
                <w:vertAlign w:val="baseline"/>
                <w:lang w:eastAsia="zh-CN"/>
              </w:rPr>
            </w:pPr>
            <w:r>
              <w:rPr>
                <w:rFonts w:hint="eastAsia" w:ascii="仿宋_GB2312" w:hAnsi="仿宋_GB2312" w:eastAsia="仿宋_GB2312" w:cs="仿宋_GB2312"/>
                <w:b/>
                <w:bCs/>
                <w:sz w:val="32"/>
                <w:szCs w:val="32"/>
                <w:vertAlign w:val="baseline"/>
                <w:lang w:eastAsia="zh-CN"/>
              </w:rPr>
              <w:t>课题负责人</w:t>
            </w:r>
          </w:p>
        </w:tc>
        <w:tc>
          <w:tcPr>
            <w:tcW w:w="2330" w:type="dxa"/>
            <w:noWrap w:val="0"/>
            <w:vAlign w:val="center"/>
          </w:tcPr>
          <w:p w14:paraId="4CF55775">
            <w:pPr>
              <w:jc w:val="center"/>
              <w:rPr>
                <w:rFonts w:hint="eastAsia" w:ascii="仿宋_GB2312" w:hAnsi="仿宋_GB2312" w:eastAsia="仿宋_GB2312" w:cs="仿宋_GB2312"/>
                <w:b/>
                <w:bCs/>
                <w:sz w:val="32"/>
                <w:szCs w:val="32"/>
                <w:vertAlign w:val="baseline"/>
                <w:lang w:eastAsia="zh-CN"/>
              </w:rPr>
            </w:pPr>
            <w:r>
              <w:rPr>
                <w:rFonts w:hint="eastAsia" w:ascii="仿宋_GB2312" w:hAnsi="仿宋_GB2312" w:eastAsia="仿宋_GB2312" w:cs="仿宋_GB2312"/>
                <w:b/>
                <w:bCs/>
                <w:sz w:val="32"/>
                <w:szCs w:val="32"/>
                <w:vertAlign w:val="baseline"/>
                <w:lang w:eastAsia="zh-CN"/>
              </w:rPr>
              <w:t>单位</w:t>
            </w:r>
          </w:p>
        </w:tc>
        <w:tc>
          <w:tcPr>
            <w:tcW w:w="1984" w:type="dxa"/>
            <w:noWrap w:val="0"/>
            <w:vAlign w:val="center"/>
          </w:tcPr>
          <w:p w14:paraId="3DBC2888">
            <w:pPr>
              <w:jc w:val="center"/>
              <w:rPr>
                <w:rFonts w:hint="eastAsia" w:ascii="仿宋_GB2312" w:hAnsi="仿宋_GB2312" w:eastAsia="仿宋_GB2312" w:cs="仿宋_GB2312"/>
                <w:b/>
                <w:bCs/>
                <w:sz w:val="32"/>
                <w:szCs w:val="32"/>
                <w:vertAlign w:val="baseline"/>
                <w:lang w:eastAsia="zh-CN"/>
              </w:rPr>
            </w:pPr>
            <w:r>
              <w:rPr>
                <w:rFonts w:hint="eastAsia" w:ascii="仿宋_GB2312" w:hAnsi="仿宋_GB2312" w:eastAsia="仿宋_GB2312" w:cs="仿宋_GB2312"/>
                <w:b/>
                <w:bCs/>
                <w:sz w:val="32"/>
                <w:szCs w:val="32"/>
                <w:vertAlign w:val="baseline"/>
                <w:lang w:eastAsia="zh-CN"/>
              </w:rPr>
              <w:t>联系方式</w:t>
            </w:r>
          </w:p>
        </w:tc>
        <w:tc>
          <w:tcPr>
            <w:tcW w:w="2676" w:type="dxa"/>
            <w:noWrap w:val="0"/>
            <w:vAlign w:val="center"/>
          </w:tcPr>
          <w:p w14:paraId="05BDFCD9">
            <w:pPr>
              <w:jc w:val="center"/>
              <w:rPr>
                <w:rFonts w:hint="eastAsia" w:ascii="仿宋_GB2312" w:hAnsi="仿宋_GB2312" w:eastAsia="仿宋_GB2312" w:cs="仿宋_GB2312"/>
                <w:b/>
                <w:bCs/>
                <w:sz w:val="32"/>
                <w:szCs w:val="32"/>
                <w:vertAlign w:val="baseline"/>
                <w:lang w:eastAsia="zh-CN"/>
              </w:rPr>
            </w:pPr>
            <w:r>
              <w:rPr>
                <w:rFonts w:hint="eastAsia" w:ascii="仿宋_GB2312" w:hAnsi="仿宋_GB2312" w:eastAsia="仿宋_GB2312" w:cs="仿宋_GB2312"/>
                <w:b/>
                <w:bCs/>
                <w:sz w:val="32"/>
                <w:szCs w:val="32"/>
                <w:vertAlign w:val="baseline"/>
                <w:lang w:eastAsia="zh-CN"/>
              </w:rPr>
              <w:t>课题组其他成员</w:t>
            </w:r>
          </w:p>
        </w:tc>
      </w:tr>
      <w:tr w14:paraId="42D2B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57" w:type="dxa"/>
            <w:noWrap w:val="0"/>
            <w:vAlign w:val="top"/>
          </w:tcPr>
          <w:p w14:paraId="23B01CDC">
            <w:pPr>
              <w:jc w:val="center"/>
              <w:rPr>
                <w:rFonts w:hint="eastAsia" w:ascii="仿宋_GB2312" w:hAnsi="仿宋_GB2312" w:eastAsia="仿宋_GB2312" w:cs="仿宋_GB2312"/>
                <w:sz w:val="32"/>
                <w:szCs w:val="32"/>
                <w:vertAlign w:val="baseline"/>
                <w:lang w:eastAsia="zh-CN"/>
              </w:rPr>
            </w:pPr>
          </w:p>
        </w:tc>
        <w:tc>
          <w:tcPr>
            <w:tcW w:w="3601" w:type="dxa"/>
            <w:noWrap w:val="0"/>
            <w:vAlign w:val="top"/>
          </w:tcPr>
          <w:p w14:paraId="37CE396B">
            <w:pPr>
              <w:jc w:val="center"/>
              <w:rPr>
                <w:rFonts w:hint="eastAsia" w:ascii="仿宋_GB2312" w:hAnsi="仿宋_GB2312" w:eastAsia="仿宋_GB2312" w:cs="仿宋_GB2312"/>
                <w:sz w:val="32"/>
                <w:szCs w:val="32"/>
                <w:vertAlign w:val="baseline"/>
                <w:lang w:eastAsia="zh-CN"/>
              </w:rPr>
            </w:pPr>
          </w:p>
        </w:tc>
        <w:tc>
          <w:tcPr>
            <w:tcW w:w="2330" w:type="dxa"/>
            <w:noWrap w:val="0"/>
            <w:vAlign w:val="top"/>
          </w:tcPr>
          <w:p w14:paraId="12DE54FA">
            <w:pPr>
              <w:jc w:val="center"/>
              <w:rPr>
                <w:rFonts w:hint="eastAsia" w:ascii="仿宋_GB2312" w:hAnsi="仿宋_GB2312" w:eastAsia="仿宋_GB2312" w:cs="仿宋_GB2312"/>
                <w:sz w:val="32"/>
                <w:szCs w:val="32"/>
                <w:vertAlign w:val="baseline"/>
                <w:lang w:eastAsia="zh-CN"/>
              </w:rPr>
            </w:pPr>
          </w:p>
        </w:tc>
        <w:tc>
          <w:tcPr>
            <w:tcW w:w="2330" w:type="dxa"/>
            <w:noWrap w:val="0"/>
            <w:vAlign w:val="top"/>
          </w:tcPr>
          <w:p w14:paraId="7252082C">
            <w:pPr>
              <w:jc w:val="center"/>
              <w:rPr>
                <w:rFonts w:hint="eastAsia" w:ascii="仿宋_GB2312" w:hAnsi="仿宋_GB2312" w:eastAsia="仿宋_GB2312" w:cs="仿宋_GB2312"/>
                <w:sz w:val="32"/>
                <w:szCs w:val="32"/>
                <w:vertAlign w:val="baseline"/>
                <w:lang w:eastAsia="zh-CN"/>
              </w:rPr>
            </w:pPr>
          </w:p>
        </w:tc>
        <w:tc>
          <w:tcPr>
            <w:tcW w:w="1984" w:type="dxa"/>
            <w:noWrap w:val="0"/>
            <w:vAlign w:val="top"/>
          </w:tcPr>
          <w:p w14:paraId="021BC2F8">
            <w:pPr>
              <w:jc w:val="center"/>
              <w:rPr>
                <w:rFonts w:hint="eastAsia" w:ascii="仿宋_GB2312" w:hAnsi="仿宋_GB2312" w:eastAsia="仿宋_GB2312" w:cs="仿宋_GB2312"/>
                <w:sz w:val="32"/>
                <w:szCs w:val="32"/>
                <w:vertAlign w:val="baseline"/>
                <w:lang w:eastAsia="zh-CN"/>
              </w:rPr>
            </w:pPr>
          </w:p>
        </w:tc>
        <w:tc>
          <w:tcPr>
            <w:tcW w:w="2676" w:type="dxa"/>
            <w:noWrap w:val="0"/>
            <w:vAlign w:val="top"/>
          </w:tcPr>
          <w:p w14:paraId="0BCC2C43">
            <w:pPr>
              <w:jc w:val="center"/>
              <w:rPr>
                <w:rFonts w:hint="eastAsia" w:ascii="仿宋_GB2312" w:hAnsi="仿宋_GB2312" w:eastAsia="仿宋_GB2312" w:cs="仿宋_GB2312"/>
                <w:sz w:val="32"/>
                <w:szCs w:val="32"/>
                <w:vertAlign w:val="baseline"/>
                <w:lang w:eastAsia="zh-CN"/>
              </w:rPr>
            </w:pPr>
          </w:p>
        </w:tc>
      </w:tr>
      <w:tr w14:paraId="22500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57" w:type="dxa"/>
            <w:noWrap w:val="0"/>
            <w:vAlign w:val="top"/>
          </w:tcPr>
          <w:p w14:paraId="53DA59DA">
            <w:pPr>
              <w:jc w:val="center"/>
              <w:rPr>
                <w:rFonts w:hint="eastAsia" w:ascii="仿宋_GB2312" w:hAnsi="仿宋_GB2312" w:eastAsia="仿宋_GB2312" w:cs="仿宋_GB2312"/>
                <w:sz w:val="32"/>
                <w:szCs w:val="32"/>
                <w:vertAlign w:val="baseline"/>
                <w:lang w:eastAsia="zh-CN"/>
              </w:rPr>
            </w:pPr>
          </w:p>
        </w:tc>
        <w:tc>
          <w:tcPr>
            <w:tcW w:w="3601" w:type="dxa"/>
            <w:noWrap w:val="0"/>
            <w:vAlign w:val="top"/>
          </w:tcPr>
          <w:p w14:paraId="73D1B4B9">
            <w:pPr>
              <w:jc w:val="center"/>
              <w:rPr>
                <w:rFonts w:hint="eastAsia" w:ascii="仿宋_GB2312" w:hAnsi="仿宋_GB2312" w:eastAsia="仿宋_GB2312" w:cs="仿宋_GB2312"/>
                <w:sz w:val="32"/>
                <w:szCs w:val="32"/>
                <w:vertAlign w:val="baseline"/>
                <w:lang w:eastAsia="zh-CN"/>
              </w:rPr>
            </w:pPr>
          </w:p>
        </w:tc>
        <w:tc>
          <w:tcPr>
            <w:tcW w:w="2330" w:type="dxa"/>
            <w:noWrap w:val="0"/>
            <w:vAlign w:val="top"/>
          </w:tcPr>
          <w:p w14:paraId="1B19F3B5">
            <w:pPr>
              <w:jc w:val="center"/>
              <w:rPr>
                <w:rFonts w:hint="eastAsia" w:ascii="仿宋_GB2312" w:hAnsi="仿宋_GB2312" w:eastAsia="仿宋_GB2312" w:cs="仿宋_GB2312"/>
                <w:sz w:val="32"/>
                <w:szCs w:val="32"/>
                <w:vertAlign w:val="baseline"/>
                <w:lang w:eastAsia="zh-CN"/>
              </w:rPr>
            </w:pPr>
          </w:p>
        </w:tc>
        <w:tc>
          <w:tcPr>
            <w:tcW w:w="2330" w:type="dxa"/>
            <w:noWrap w:val="0"/>
            <w:vAlign w:val="top"/>
          </w:tcPr>
          <w:p w14:paraId="7DC46DC6">
            <w:pPr>
              <w:jc w:val="center"/>
              <w:rPr>
                <w:rFonts w:hint="eastAsia" w:ascii="仿宋_GB2312" w:hAnsi="仿宋_GB2312" w:eastAsia="仿宋_GB2312" w:cs="仿宋_GB2312"/>
                <w:sz w:val="32"/>
                <w:szCs w:val="32"/>
                <w:vertAlign w:val="baseline"/>
                <w:lang w:eastAsia="zh-CN"/>
              </w:rPr>
            </w:pPr>
          </w:p>
        </w:tc>
        <w:tc>
          <w:tcPr>
            <w:tcW w:w="1984" w:type="dxa"/>
            <w:noWrap w:val="0"/>
            <w:vAlign w:val="top"/>
          </w:tcPr>
          <w:p w14:paraId="12152E14">
            <w:pPr>
              <w:jc w:val="center"/>
              <w:rPr>
                <w:rFonts w:hint="eastAsia" w:ascii="仿宋_GB2312" w:hAnsi="仿宋_GB2312" w:eastAsia="仿宋_GB2312" w:cs="仿宋_GB2312"/>
                <w:sz w:val="32"/>
                <w:szCs w:val="32"/>
                <w:vertAlign w:val="baseline"/>
                <w:lang w:eastAsia="zh-CN"/>
              </w:rPr>
            </w:pPr>
          </w:p>
        </w:tc>
        <w:tc>
          <w:tcPr>
            <w:tcW w:w="2676" w:type="dxa"/>
            <w:noWrap w:val="0"/>
            <w:vAlign w:val="top"/>
          </w:tcPr>
          <w:p w14:paraId="46443C03">
            <w:pPr>
              <w:jc w:val="center"/>
              <w:rPr>
                <w:rFonts w:hint="eastAsia" w:ascii="仿宋_GB2312" w:hAnsi="仿宋_GB2312" w:eastAsia="仿宋_GB2312" w:cs="仿宋_GB2312"/>
                <w:sz w:val="32"/>
                <w:szCs w:val="32"/>
                <w:vertAlign w:val="baseline"/>
                <w:lang w:eastAsia="zh-CN"/>
              </w:rPr>
            </w:pPr>
          </w:p>
        </w:tc>
      </w:tr>
      <w:tr w14:paraId="6E30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57" w:type="dxa"/>
            <w:noWrap w:val="0"/>
            <w:vAlign w:val="top"/>
          </w:tcPr>
          <w:p w14:paraId="65D12CE7">
            <w:pPr>
              <w:jc w:val="center"/>
              <w:rPr>
                <w:rFonts w:hint="eastAsia" w:ascii="仿宋_GB2312" w:hAnsi="仿宋_GB2312" w:eastAsia="仿宋_GB2312" w:cs="仿宋_GB2312"/>
                <w:sz w:val="32"/>
                <w:szCs w:val="32"/>
                <w:vertAlign w:val="baseline"/>
                <w:lang w:eastAsia="zh-CN"/>
              </w:rPr>
            </w:pPr>
          </w:p>
        </w:tc>
        <w:tc>
          <w:tcPr>
            <w:tcW w:w="3601" w:type="dxa"/>
            <w:noWrap w:val="0"/>
            <w:vAlign w:val="top"/>
          </w:tcPr>
          <w:p w14:paraId="0DC30773">
            <w:pPr>
              <w:jc w:val="center"/>
              <w:rPr>
                <w:rFonts w:hint="eastAsia" w:ascii="仿宋_GB2312" w:hAnsi="仿宋_GB2312" w:eastAsia="仿宋_GB2312" w:cs="仿宋_GB2312"/>
                <w:sz w:val="32"/>
                <w:szCs w:val="32"/>
                <w:vertAlign w:val="baseline"/>
                <w:lang w:eastAsia="zh-CN"/>
              </w:rPr>
            </w:pPr>
          </w:p>
        </w:tc>
        <w:tc>
          <w:tcPr>
            <w:tcW w:w="2330" w:type="dxa"/>
            <w:noWrap w:val="0"/>
            <w:vAlign w:val="top"/>
          </w:tcPr>
          <w:p w14:paraId="56AE2F76">
            <w:pPr>
              <w:jc w:val="center"/>
              <w:rPr>
                <w:rFonts w:hint="eastAsia" w:ascii="仿宋_GB2312" w:hAnsi="仿宋_GB2312" w:eastAsia="仿宋_GB2312" w:cs="仿宋_GB2312"/>
                <w:sz w:val="32"/>
                <w:szCs w:val="32"/>
                <w:vertAlign w:val="baseline"/>
                <w:lang w:eastAsia="zh-CN"/>
              </w:rPr>
            </w:pPr>
          </w:p>
        </w:tc>
        <w:tc>
          <w:tcPr>
            <w:tcW w:w="2330" w:type="dxa"/>
            <w:noWrap w:val="0"/>
            <w:vAlign w:val="top"/>
          </w:tcPr>
          <w:p w14:paraId="515811BC">
            <w:pPr>
              <w:jc w:val="center"/>
              <w:rPr>
                <w:rFonts w:hint="eastAsia" w:ascii="仿宋_GB2312" w:hAnsi="仿宋_GB2312" w:eastAsia="仿宋_GB2312" w:cs="仿宋_GB2312"/>
                <w:sz w:val="32"/>
                <w:szCs w:val="32"/>
                <w:vertAlign w:val="baseline"/>
                <w:lang w:eastAsia="zh-CN"/>
              </w:rPr>
            </w:pPr>
          </w:p>
        </w:tc>
        <w:tc>
          <w:tcPr>
            <w:tcW w:w="1984" w:type="dxa"/>
            <w:noWrap w:val="0"/>
            <w:vAlign w:val="top"/>
          </w:tcPr>
          <w:p w14:paraId="5E9591DF">
            <w:pPr>
              <w:jc w:val="center"/>
              <w:rPr>
                <w:rFonts w:hint="eastAsia" w:ascii="仿宋_GB2312" w:hAnsi="仿宋_GB2312" w:eastAsia="仿宋_GB2312" w:cs="仿宋_GB2312"/>
                <w:sz w:val="32"/>
                <w:szCs w:val="32"/>
                <w:vertAlign w:val="baseline"/>
                <w:lang w:eastAsia="zh-CN"/>
              </w:rPr>
            </w:pPr>
          </w:p>
        </w:tc>
        <w:tc>
          <w:tcPr>
            <w:tcW w:w="2676" w:type="dxa"/>
            <w:noWrap w:val="0"/>
            <w:vAlign w:val="top"/>
          </w:tcPr>
          <w:p w14:paraId="141DBD4D">
            <w:pPr>
              <w:jc w:val="center"/>
              <w:rPr>
                <w:rFonts w:hint="eastAsia" w:ascii="仿宋_GB2312" w:hAnsi="仿宋_GB2312" w:eastAsia="仿宋_GB2312" w:cs="仿宋_GB2312"/>
                <w:sz w:val="32"/>
                <w:szCs w:val="32"/>
                <w:vertAlign w:val="baseline"/>
                <w:lang w:eastAsia="zh-CN"/>
              </w:rPr>
            </w:pPr>
          </w:p>
        </w:tc>
      </w:tr>
      <w:tr w14:paraId="2BFEA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57" w:type="dxa"/>
            <w:noWrap w:val="0"/>
            <w:vAlign w:val="top"/>
          </w:tcPr>
          <w:p w14:paraId="1358F20D">
            <w:pPr>
              <w:jc w:val="center"/>
              <w:rPr>
                <w:rFonts w:hint="eastAsia" w:ascii="仿宋_GB2312" w:hAnsi="仿宋_GB2312" w:eastAsia="仿宋_GB2312" w:cs="仿宋_GB2312"/>
                <w:sz w:val="32"/>
                <w:szCs w:val="32"/>
                <w:vertAlign w:val="baseline"/>
                <w:lang w:eastAsia="zh-CN"/>
              </w:rPr>
            </w:pPr>
          </w:p>
        </w:tc>
        <w:tc>
          <w:tcPr>
            <w:tcW w:w="3601" w:type="dxa"/>
            <w:noWrap w:val="0"/>
            <w:vAlign w:val="top"/>
          </w:tcPr>
          <w:p w14:paraId="7893B197">
            <w:pPr>
              <w:jc w:val="center"/>
              <w:rPr>
                <w:rFonts w:hint="eastAsia" w:ascii="仿宋_GB2312" w:hAnsi="仿宋_GB2312" w:eastAsia="仿宋_GB2312" w:cs="仿宋_GB2312"/>
                <w:sz w:val="32"/>
                <w:szCs w:val="32"/>
                <w:vertAlign w:val="baseline"/>
                <w:lang w:eastAsia="zh-CN"/>
              </w:rPr>
            </w:pPr>
          </w:p>
        </w:tc>
        <w:tc>
          <w:tcPr>
            <w:tcW w:w="2330" w:type="dxa"/>
            <w:noWrap w:val="0"/>
            <w:vAlign w:val="top"/>
          </w:tcPr>
          <w:p w14:paraId="5F3AF83B">
            <w:pPr>
              <w:jc w:val="center"/>
              <w:rPr>
                <w:rFonts w:hint="eastAsia" w:ascii="仿宋_GB2312" w:hAnsi="仿宋_GB2312" w:eastAsia="仿宋_GB2312" w:cs="仿宋_GB2312"/>
                <w:sz w:val="32"/>
                <w:szCs w:val="32"/>
                <w:vertAlign w:val="baseline"/>
                <w:lang w:eastAsia="zh-CN"/>
              </w:rPr>
            </w:pPr>
          </w:p>
        </w:tc>
        <w:tc>
          <w:tcPr>
            <w:tcW w:w="2330" w:type="dxa"/>
            <w:noWrap w:val="0"/>
            <w:vAlign w:val="top"/>
          </w:tcPr>
          <w:p w14:paraId="733EBCCC">
            <w:pPr>
              <w:jc w:val="center"/>
              <w:rPr>
                <w:rFonts w:hint="eastAsia" w:ascii="仿宋_GB2312" w:hAnsi="仿宋_GB2312" w:eastAsia="仿宋_GB2312" w:cs="仿宋_GB2312"/>
                <w:sz w:val="32"/>
                <w:szCs w:val="32"/>
                <w:vertAlign w:val="baseline"/>
                <w:lang w:eastAsia="zh-CN"/>
              </w:rPr>
            </w:pPr>
          </w:p>
        </w:tc>
        <w:tc>
          <w:tcPr>
            <w:tcW w:w="1984" w:type="dxa"/>
            <w:noWrap w:val="0"/>
            <w:vAlign w:val="top"/>
          </w:tcPr>
          <w:p w14:paraId="69A3AE9E">
            <w:pPr>
              <w:jc w:val="center"/>
              <w:rPr>
                <w:rFonts w:hint="eastAsia" w:ascii="仿宋_GB2312" w:hAnsi="仿宋_GB2312" w:eastAsia="仿宋_GB2312" w:cs="仿宋_GB2312"/>
                <w:sz w:val="32"/>
                <w:szCs w:val="32"/>
                <w:vertAlign w:val="baseline"/>
                <w:lang w:eastAsia="zh-CN"/>
              </w:rPr>
            </w:pPr>
          </w:p>
        </w:tc>
        <w:tc>
          <w:tcPr>
            <w:tcW w:w="2676" w:type="dxa"/>
            <w:noWrap w:val="0"/>
            <w:vAlign w:val="top"/>
          </w:tcPr>
          <w:p w14:paraId="679BCC30">
            <w:pPr>
              <w:jc w:val="center"/>
              <w:rPr>
                <w:rFonts w:hint="eastAsia" w:ascii="仿宋_GB2312" w:hAnsi="仿宋_GB2312" w:eastAsia="仿宋_GB2312" w:cs="仿宋_GB2312"/>
                <w:sz w:val="32"/>
                <w:szCs w:val="32"/>
                <w:vertAlign w:val="baseline"/>
                <w:lang w:eastAsia="zh-CN"/>
              </w:rPr>
            </w:pPr>
          </w:p>
        </w:tc>
      </w:tr>
      <w:tr w14:paraId="771E1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57" w:type="dxa"/>
            <w:noWrap w:val="0"/>
            <w:vAlign w:val="top"/>
          </w:tcPr>
          <w:p w14:paraId="354CD65E">
            <w:pPr>
              <w:jc w:val="center"/>
              <w:rPr>
                <w:rFonts w:hint="eastAsia" w:ascii="仿宋_GB2312" w:hAnsi="仿宋_GB2312" w:eastAsia="仿宋_GB2312" w:cs="仿宋_GB2312"/>
                <w:sz w:val="32"/>
                <w:szCs w:val="32"/>
                <w:vertAlign w:val="baseline"/>
                <w:lang w:eastAsia="zh-CN"/>
              </w:rPr>
            </w:pPr>
          </w:p>
        </w:tc>
        <w:tc>
          <w:tcPr>
            <w:tcW w:w="3601" w:type="dxa"/>
            <w:noWrap w:val="0"/>
            <w:vAlign w:val="top"/>
          </w:tcPr>
          <w:p w14:paraId="7CAE779D">
            <w:pPr>
              <w:jc w:val="center"/>
              <w:rPr>
                <w:rFonts w:hint="eastAsia" w:ascii="仿宋_GB2312" w:hAnsi="仿宋_GB2312" w:eastAsia="仿宋_GB2312" w:cs="仿宋_GB2312"/>
                <w:sz w:val="32"/>
                <w:szCs w:val="32"/>
                <w:vertAlign w:val="baseline"/>
                <w:lang w:eastAsia="zh-CN"/>
              </w:rPr>
            </w:pPr>
          </w:p>
        </w:tc>
        <w:tc>
          <w:tcPr>
            <w:tcW w:w="2330" w:type="dxa"/>
            <w:noWrap w:val="0"/>
            <w:vAlign w:val="top"/>
          </w:tcPr>
          <w:p w14:paraId="320D8009">
            <w:pPr>
              <w:jc w:val="center"/>
              <w:rPr>
                <w:rFonts w:hint="eastAsia" w:ascii="仿宋_GB2312" w:hAnsi="仿宋_GB2312" w:eastAsia="仿宋_GB2312" w:cs="仿宋_GB2312"/>
                <w:sz w:val="32"/>
                <w:szCs w:val="32"/>
                <w:vertAlign w:val="baseline"/>
                <w:lang w:eastAsia="zh-CN"/>
              </w:rPr>
            </w:pPr>
          </w:p>
        </w:tc>
        <w:tc>
          <w:tcPr>
            <w:tcW w:w="2330" w:type="dxa"/>
            <w:noWrap w:val="0"/>
            <w:vAlign w:val="top"/>
          </w:tcPr>
          <w:p w14:paraId="104CB167">
            <w:pPr>
              <w:jc w:val="center"/>
              <w:rPr>
                <w:rFonts w:hint="eastAsia" w:ascii="仿宋_GB2312" w:hAnsi="仿宋_GB2312" w:eastAsia="仿宋_GB2312" w:cs="仿宋_GB2312"/>
                <w:sz w:val="32"/>
                <w:szCs w:val="32"/>
                <w:vertAlign w:val="baseline"/>
                <w:lang w:eastAsia="zh-CN"/>
              </w:rPr>
            </w:pPr>
          </w:p>
        </w:tc>
        <w:tc>
          <w:tcPr>
            <w:tcW w:w="1984" w:type="dxa"/>
            <w:noWrap w:val="0"/>
            <w:vAlign w:val="top"/>
          </w:tcPr>
          <w:p w14:paraId="7F43804C">
            <w:pPr>
              <w:jc w:val="center"/>
              <w:rPr>
                <w:rFonts w:hint="eastAsia" w:ascii="仿宋_GB2312" w:hAnsi="仿宋_GB2312" w:eastAsia="仿宋_GB2312" w:cs="仿宋_GB2312"/>
                <w:sz w:val="32"/>
                <w:szCs w:val="32"/>
                <w:vertAlign w:val="baseline"/>
                <w:lang w:eastAsia="zh-CN"/>
              </w:rPr>
            </w:pPr>
          </w:p>
        </w:tc>
        <w:tc>
          <w:tcPr>
            <w:tcW w:w="2676" w:type="dxa"/>
            <w:noWrap w:val="0"/>
            <w:vAlign w:val="top"/>
          </w:tcPr>
          <w:p w14:paraId="5BF48081">
            <w:pPr>
              <w:jc w:val="center"/>
              <w:rPr>
                <w:rFonts w:hint="eastAsia" w:ascii="仿宋_GB2312" w:hAnsi="仿宋_GB2312" w:eastAsia="仿宋_GB2312" w:cs="仿宋_GB2312"/>
                <w:sz w:val="32"/>
                <w:szCs w:val="32"/>
                <w:vertAlign w:val="baseline"/>
                <w:lang w:eastAsia="zh-CN"/>
              </w:rPr>
            </w:pPr>
          </w:p>
        </w:tc>
      </w:tr>
      <w:tr w14:paraId="3DE16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57" w:type="dxa"/>
            <w:noWrap w:val="0"/>
            <w:vAlign w:val="top"/>
          </w:tcPr>
          <w:p w14:paraId="0A5F1086">
            <w:pPr>
              <w:jc w:val="center"/>
              <w:rPr>
                <w:rFonts w:hint="eastAsia" w:ascii="仿宋_GB2312" w:hAnsi="仿宋_GB2312" w:eastAsia="仿宋_GB2312" w:cs="仿宋_GB2312"/>
                <w:sz w:val="32"/>
                <w:szCs w:val="32"/>
                <w:vertAlign w:val="baseline"/>
                <w:lang w:eastAsia="zh-CN"/>
              </w:rPr>
            </w:pPr>
          </w:p>
        </w:tc>
        <w:tc>
          <w:tcPr>
            <w:tcW w:w="3601" w:type="dxa"/>
            <w:noWrap w:val="0"/>
            <w:vAlign w:val="top"/>
          </w:tcPr>
          <w:p w14:paraId="7D95EBCC">
            <w:pPr>
              <w:jc w:val="center"/>
              <w:rPr>
                <w:rFonts w:hint="eastAsia" w:ascii="仿宋_GB2312" w:hAnsi="仿宋_GB2312" w:eastAsia="仿宋_GB2312" w:cs="仿宋_GB2312"/>
                <w:sz w:val="32"/>
                <w:szCs w:val="32"/>
                <w:vertAlign w:val="baseline"/>
                <w:lang w:eastAsia="zh-CN"/>
              </w:rPr>
            </w:pPr>
          </w:p>
        </w:tc>
        <w:tc>
          <w:tcPr>
            <w:tcW w:w="2330" w:type="dxa"/>
            <w:noWrap w:val="0"/>
            <w:vAlign w:val="top"/>
          </w:tcPr>
          <w:p w14:paraId="495C719B">
            <w:pPr>
              <w:jc w:val="center"/>
              <w:rPr>
                <w:rFonts w:hint="eastAsia" w:ascii="仿宋_GB2312" w:hAnsi="仿宋_GB2312" w:eastAsia="仿宋_GB2312" w:cs="仿宋_GB2312"/>
                <w:sz w:val="32"/>
                <w:szCs w:val="32"/>
                <w:vertAlign w:val="baseline"/>
                <w:lang w:eastAsia="zh-CN"/>
              </w:rPr>
            </w:pPr>
          </w:p>
        </w:tc>
        <w:tc>
          <w:tcPr>
            <w:tcW w:w="2330" w:type="dxa"/>
            <w:noWrap w:val="0"/>
            <w:vAlign w:val="top"/>
          </w:tcPr>
          <w:p w14:paraId="565FF20B">
            <w:pPr>
              <w:jc w:val="center"/>
              <w:rPr>
                <w:rFonts w:hint="eastAsia" w:ascii="仿宋_GB2312" w:hAnsi="仿宋_GB2312" w:eastAsia="仿宋_GB2312" w:cs="仿宋_GB2312"/>
                <w:sz w:val="32"/>
                <w:szCs w:val="32"/>
                <w:vertAlign w:val="baseline"/>
                <w:lang w:eastAsia="zh-CN"/>
              </w:rPr>
            </w:pPr>
          </w:p>
        </w:tc>
        <w:tc>
          <w:tcPr>
            <w:tcW w:w="1984" w:type="dxa"/>
            <w:noWrap w:val="0"/>
            <w:vAlign w:val="top"/>
          </w:tcPr>
          <w:p w14:paraId="12964AB0">
            <w:pPr>
              <w:jc w:val="center"/>
              <w:rPr>
                <w:rFonts w:hint="eastAsia" w:ascii="仿宋_GB2312" w:hAnsi="仿宋_GB2312" w:eastAsia="仿宋_GB2312" w:cs="仿宋_GB2312"/>
                <w:sz w:val="32"/>
                <w:szCs w:val="32"/>
                <w:vertAlign w:val="baseline"/>
                <w:lang w:eastAsia="zh-CN"/>
              </w:rPr>
            </w:pPr>
          </w:p>
        </w:tc>
        <w:tc>
          <w:tcPr>
            <w:tcW w:w="2676" w:type="dxa"/>
            <w:noWrap w:val="0"/>
            <w:vAlign w:val="top"/>
          </w:tcPr>
          <w:p w14:paraId="569E753B">
            <w:pPr>
              <w:jc w:val="center"/>
              <w:rPr>
                <w:rFonts w:hint="eastAsia" w:ascii="仿宋_GB2312" w:hAnsi="仿宋_GB2312" w:eastAsia="仿宋_GB2312" w:cs="仿宋_GB2312"/>
                <w:sz w:val="32"/>
                <w:szCs w:val="32"/>
                <w:vertAlign w:val="baseline"/>
                <w:lang w:eastAsia="zh-CN"/>
              </w:rPr>
            </w:pPr>
          </w:p>
        </w:tc>
      </w:tr>
      <w:tr w14:paraId="62C85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57" w:type="dxa"/>
            <w:noWrap w:val="0"/>
            <w:vAlign w:val="top"/>
          </w:tcPr>
          <w:p w14:paraId="6397C7C7">
            <w:pPr>
              <w:jc w:val="center"/>
              <w:rPr>
                <w:rFonts w:hint="eastAsia" w:ascii="仿宋_GB2312" w:hAnsi="仿宋_GB2312" w:eastAsia="仿宋_GB2312" w:cs="仿宋_GB2312"/>
                <w:sz w:val="32"/>
                <w:szCs w:val="32"/>
                <w:vertAlign w:val="baseline"/>
                <w:lang w:eastAsia="zh-CN"/>
              </w:rPr>
            </w:pPr>
          </w:p>
        </w:tc>
        <w:tc>
          <w:tcPr>
            <w:tcW w:w="3601" w:type="dxa"/>
            <w:noWrap w:val="0"/>
            <w:vAlign w:val="top"/>
          </w:tcPr>
          <w:p w14:paraId="23BCD01A">
            <w:pPr>
              <w:jc w:val="center"/>
              <w:rPr>
                <w:rFonts w:hint="eastAsia" w:ascii="仿宋_GB2312" w:hAnsi="仿宋_GB2312" w:eastAsia="仿宋_GB2312" w:cs="仿宋_GB2312"/>
                <w:sz w:val="32"/>
                <w:szCs w:val="32"/>
                <w:vertAlign w:val="baseline"/>
                <w:lang w:eastAsia="zh-CN"/>
              </w:rPr>
            </w:pPr>
          </w:p>
        </w:tc>
        <w:tc>
          <w:tcPr>
            <w:tcW w:w="2330" w:type="dxa"/>
            <w:noWrap w:val="0"/>
            <w:vAlign w:val="top"/>
          </w:tcPr>
          <w:p w14:paraId="0804728D">
            <w:pPr>
              <w:jc w:val="center"/>
              <w:rPr>
                <w:rFonts w:hint="eastAsia" w:ascii="仿宋_GB2312" w:hAnsi="仿宋_GB2312" w:eastAsia="仿宋_GB2312" w:cs="仿宋_GB2312"/>
                <w:sz w:val="32"/>
                <w:szCs w:val="32"/>
                <w:vertAlign w:val="baseline"/>
                <w:lang w:eastAsia="zh-CN"/>
              </w:rPr>
            </w:pPr>
          </w:p>
        </w:tc>
        <w:tc>
          <w:tcPr>
            <w:tcW w:w="2330" w:type="dxa"/>
            <w:noWrap w:val="0"/>
            <w:vAlign w:val="top"/>
          </w:tcPr>
          <w:p w14:paraId="03103699">
            <w:pPr>
              <w:jc w:val="center"/>
              <w:rPr>
                <w:rFonts w:hint="eastAsia" w:ascii="仿宋_GB2312" w:hAnsi="仿宋_GB2312" w:eastAsia="仿宋_GB2312" w:cs="仿宋_GB2312"/>
                <w:sz w:val="32"/>
                <w:szCs w:val="32"/>
                <w:vertAlign w:val="baseline"/>
                <w:lang w:eastAsia="zh-CN"/>
              </w:rPr>
            </w:pPr>
          </w:p>
        </w:tc>
        <w:tc>
          <w:tcPr>
            <w:tcW w:w="1984" w:type="dxa"/>
            <w:noWrap w:val="0"/>
            <w:vAlign w:val="top"/>
          </w:tcPr>
          <w:p w14:paraId="491CD0A3">
            <w:pPr>
              <w:jc w:val="center"/>
              <w:rPr>
                <w:rFonts w:hint="eastAsia" w:ascii="仿宋_GB2312" w:hAnsi="仿宋_GB2312" w:eastAsia="仿宋_GB2312" w:cs="仿宋_GB2312"/>
                <w:sz w:val="32"/>
                <w:szCs w:val="32"/>
                <w:vertAlign w:val="baseline"/>
                <w:lang w:eastAsia="zh-CN"/>
              </w:rPr>
            </w:pPr>
          </w:p>
        </w:tc>
        <w:tc>
          <w:tcPr>
            <w:tcW w:w="2676" w:type="dxa"/>
            <w:noWrap w:val="0"/>
            <w:vAlign w:val="top"/>
          </w:tcPr>
          <w:p w14:paraId="3EBEE32E">
            <w:pPr>
              <w:jc w:val="center"/>
              <w:rPr>
                <w:rFonts w:hint="eastAsia" w:ascii="仿宋_GB2312" w:hAnsi="仿宋_GB2312" w:eastAsia="仿宋_GB2312" w:cs="仿宋_GB2312"/>
                <w:sz w:val="32"/>
                <w:szCs w:val="32"/>
                <w:vertAlign w:val="baseline"/>
                <w:lang w:eastAsia="zh-CN"/>
              </w:rPr>
            </w:pPr>
          </w:p>
        </w:tc>
      </w:tr>
      <w:tr w14:paraId="36608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57" w:type="dxa"/>
            <w:noWrap w:val="0"/>
            <w:vAlign w:val="top"/>
          </w:tcPr>
          <w:p w14:paraId="179BC444">
            <w:pPr>
              <w:jc w:val="center"/>
              <w:rPr>
                <w:rFonts w:hint="eastAsia" w:ascii="仿宋_GB2312" w:hAnsi="仿宋_GB2312" w:eastAsia="仿宋_GB2312" w:cs="仿宋_GB2312"/>
                <w:sz w:val="32"/>
                <w:szCs w:val="32"/>
                <w:vertAlign w:val="baseline"/>
                <w:lang w:eastAsia="zh-CN"/>
              </w:rPr>
            </w:pPr>
          </w:p>
        </w:tc>
        <w:tc>
          <w:tcPr>
            <w:tcW w:w="3601" w:type="dxa"/>
            <w:noWrap w:val="0"/>
            <w:vAlign w:val="top"/>
          </w:tcPr>
          <w:p w14:paraId="33D11156">
            <w:pPr>
              <w:jc w:val="center"/>
              <w:rPr>
                <w:rFonts w:hint="eastAsia" w:ascii="仿宋_GB2312" w:hAnsi="仿宋_GB2312" w:eastAsia="仿宋_GB2312" w:cs="仿宋_GB2312"/>
                <w:sz w:val="32"/>
                <w:szCs w:val="32"/>
                <w:vertAlign w:val="baseline"/>
                <w:lang w:eastAsia="zh-CN"/>
              </w:rPr>
            </w:pPr>
          </w:p>
        </w:tc>
        <w:tc>
          <w:tcPr>
            <w:tcW w:w="2330" w:type="dxa"/>
            <w:noWrap w:val="0"/>
            <w:vAlign w:val="top"/>
          </w:tcPr>
          <w:p w14:paraId="150A28A4">
            <w:pPr>
              <w:jc w:val="center"/>
              <w:rPr>
                <w:rFonts w:hint="eastAsia" w:ascii="仿宋_GB2312" w:hAnsi="仿宋_GB2312" w:eastAsia="仿宋_GB2312" w:cs="仿宋_GB2312"/>
                <w:sz w:val="32"/>
                <w:szCs w:val="32"/>
                <w:vertAlign w:val="baseline"/>
                <w:lang w:eastAsia="zh-CN"/>
              </w:rPr>
            </w:pPr>
          </w:p>
        </w:tc>
        <w:tc>
          <w:tcPr>
            <w:tcW w:w="2330" w:type="dxa"/>
            <w:noWrap w:val="0"/>
            <w:vAlign w:val="top"/>
          </w:tcPr>
          <w:p w14:paraId="3280E56C">
            <w:pPr>
              <w:jc w:val="center"/>
              <w:rPr>
                <w:rFonts w:hint="eastAsia" w:ascii="仿宋_GB2312" w:hAnsi="仿宋_GB2312" w:eastAsia="仿宋_GB2312" w:cs="仿宋_GB2312"/>
                <w:sz w:val="32"/>
                <w:szCs w:val="32"/>
                <w:vertAlign w:val="baseline"/>
                <w:lang w:eastAsia="zh-CN"/>
              </w:rPr>
            </w:pPr>
          </w:p>
        </w:tc>
        <w:tc>
          <w:tcPr>
            <w:tcW w:w="1984" w:type="dxa"/>
            <w:noWrap w:val="0"/>
            <w:vAlign w:val="top"/>
          </w:tcPr>
          <w:p w14:paraId="0CAAD1AF">
            <w:pPr>
              <w:jc w:val="center"/>
              <w:rPr>
                <w:rFonts w:hint="eastAsia" w:ascii="仿宋_GB2312" w:hAnsi="仿宋_GB2312" w:eastAsia="仿宋_GB2312" w:cs="仿宋_GB2312"/>
                <w:sz w:val="32"/>
                <w:szCs w:val="32"/>
                <w:vertAlign w:val="baseline"/>
                <w:lang w:eastAsia="zh-CN"/>
              </w:rPr>
            </w:pPr>
          </w:p>
        </w:tc>
        <w:tc>
          <w:tcPr>
            <w:tcW w:w="2676" w:type="dxa"/>
            <w:noWrap w:val="0"/>
            <w:vAlign w:val="top"/>
          </w:tcPr>
          <w:p w14:paraId="5ABED57B">
            <w:pPr>
              <w:jc w:val="center"/>
              <w:rPr>
                <w:rFonts w:hint="eastAsia" w:ascii="仿宋_GB2312" w:hAnsi="仿宋_GB2312" w:eastAsia="仿宋_GB2312" w:cs="仿宋_GB2312"/>
                <w:sz w:val="32"/>
                <w:szCs w:val="32"/>
                <w:vertAlign w:val="baseline"/>
                <w:lang w:eastAsia="zh-CN"/>
              </w:rPr>
            </w:pPr>
          </w:p>
        </w:tc>
      </w:tr>
    </w:tbl>
    <w:p w14:paraId="60B9AEE7">
      <w:pPr>
        <w:jc w:val="both"/>
        <w:rPr>
          <w:rFonts w:hint="default"/>
          <w:lang w:val="en-US" w:eastAsia="zh-CN"/>
        </w:rPr>
      </w:pPr>
      <w:r>
        <w:rPr>
          <w:rFonts w:hint="eastAsia" w:ascii="仿宋_GB2312" w:hAnsi="仿宋_GB2312" w:eastAsia="仿宋_GB2312" w:cs="仿宋_GB2312"/>
          <w:sz w:val="28"/>
          <w:szCs w:val="28"/>
          <w:lang w:eastAsia="zh-CN"/>
        </w:rPr>
        <w:t>备注：课题组其他成员只需填写姓名。</w:t>
      </w:r>
    </w:p>
    <w:p w14:paraId="45F38C99">
      <w:pPr>
        <w:rPr>
          <w:rFonts w:hint="eastAsia" w:ascii="仿宋_GB2312" w:hAnsi="仿宋_GB2312" w:eastAsia="仿宋_GB2312" w:cs="仿宋_GB2312"/>
          <w:szCs w:val="32"/>
        </w:rPr>
        <w:sectPr>
          <w:footerReference r:id="rId9" w:type="first"/>
          <w:footerReference r:id="rId8" w:type="default"/>
          <w:pgSz w:w="16840" w:h="11907" w:orient="landscape"/>
          <w:pgMar w:top="1587" w:right="1417" w:bottom="1587" w:left="1417" w:header="851" w:footer="992" w:gutter="0"/>
          <w:pgNumType w:start="11"/>
          <w:cols w:space="0" w:num="1"/>
          <w:titlePg/>
          <w:rtlGutter w:val="0"/>
          <w:docGrid w:linePitch="286" w:charSpace="0"/>
        </w:sectPr>
      </w:pPr>
      <w:r>
        <w:rPr>
          <w:rFonts w:hint="eastAsia" w:ascii="仿宋_GB2312" w:hAnsi="仿宋_GB2312" w:eastAsia="仿宋_GB2312" w:cs="仿宋_GB2312"/>
          <w:szCs w:val="32"/>
        </w:rPr>
        <w:br w:type="page"/>
      </w:r>
    </w:p>
    <w:p w14:paraId="0760A170">
      <w:pPr>
        <w:jc w:val="left"/>
        <w:rPr>
          <w:rFonts w:hint="eastAsia" w:ascii="仿宋_GB2312" w:hAnsi="仿宋_GB2312" w:eastAsia="仿宋_GB2312" w:cs="仿宋_GB2312"/>
          <w:b w:val="0"/>
          <w:bCs/>
          <w:sz w:val="32"/>
          <w:szCs w:val="32"/>
          <w:lang w:eastAsia="zh-CN"/>
        </w:rPr>
      </w:pPr>
    </w:p>
    <w:p w14:paraId="51F97C61">
      <w:pPr>
        <w:jc w:val="left"/>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eastAsia="zh-CN"/>
        </w:rPr>
        <w:t>附件</w:t>
      </w:r>
      <w:r>
        <w:rPr>
          <w:rFonts w:hint="eastAsia" w:ascii="仿宋_GB2312" w:hAnsi="仿宋_GB2312" w:cs="仿宋_GB2312"/>
          <w:b w:val="0"/>
          <w:bCs/>
          <w:sz w:val="32"/>
          <w:szCs w:val="32"/>
          <w:lang w:val="en-US" w:eastAsia="zh-CN"/>
        </w:rPr>
        <w:t>3</w:t>
      </w:r>
    </w:p>
    <w:p w14:paraId="4FA11F32">
      <w:pPr>
        <w:jc w:val="center"/>
        <w:rPr>
          <w:rFonts w:hint="eastAsia" w:ascii="方正小标宋简体" w:hAnsi="方正小标宋简体" w:eastAsia="方正小标宋简体" w:cs="方正小标宋简体"/>
          <w:b/>
          <w:sz w:val="44"/>
          <w:szCs w:val="44"/>
        </w:rPr>
      </w:pPr>
    </w:p>
    <w:p w14:paraId="648D3347">
      <w:pPr>
        <w:jc w:val="center"/>
        <w:rPr>
          <w:rFonts w:hint="eastAsia"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t>202</w:t>
      </w:r>
      <w:r>
        <w:rPr>
          <w:rFonts w:hint="eastAsia" w:ascii="方正小标宋简体" w:hAnsi="方正小标宋简体" w:eastAsia="方正小标宋简体" w:cs="方正小标宋简体"/>
          <w:b/>
          <w:sz w:val="44"/>
          <w:szCs w:val="44"/>
          <w:lang w:val="en-US" w:eastAsia="zh-CN"/>
        </w:rPr>
        <w:t>6</w:t>
      </w:r>
      <w:r>
        <w:rPr>
          <w:rFonts w:hint="eastAsia" w:ascii="方正小标宋简体" w:hAnsi="方正小标宋简体" w:eastAsia="方正小标宋简体" w:cs="方正小标宋简体"/>
          <w:b/>
          <w:sz w:val="44"/>
          <w:szCs w:val="44"/>
        </w:rPr>
        <w:t>年</w:t>
      </w:r>
      <w:r>
        <w:rPr>
          <w:rFonts w:hint="eastAsia" w:ascii="方正小标宋简体" w:hAnsi="方正小标宋简体" w:eastAsia="方正小标宋简体" w:cs="方正小标宋简体"/>
          <w:b/>
          <w:sz w:val="44"/>
          <w:szCs w:val="44"/>
          <w:lang w:eastAsia="zh-CN"/>
        </w:rPr>
        <w:t>度</w:t>
      </w:r>
      <w:r>
        <w:rPr>
          <w:rFonts w:hint="eastAsia" w:ascii="方正小标宋简体" w:hAnsi="方正小标宋简体" w:eastAsia="方正小标宋简体" w:cs="方正小标宋简体"/>
          <w:b/>
          <w:sz w:val="44"/>
          <w:szCs w:val="44"/>
          <w:lang w:val="en-US" w:eastAsia="zh-CN"/>
        </w:rPr>
        <w:t>枣庄市哲学社会科学规划课题</w:t>
      </w:r>
    </w:p>
    <w:p w14:paraId="60A78AD8">
      <w:pPr>
        <w:spacing w:line="240" w:lineRule="exact"/>
        <w:jc w:val="center"/>
        <w:rPr>
          <w:rFonts w:hint="eastAsia" w:ascii="方正小标宋简体" w:hAnsi="方正小标宋简体" w:eastAsia="方正小标宋简体" w:cs="方正小标宋简体"/>
          <w:sz w:val="48"/>
          <w:szCs w:val="48"/>
        </w:rPr>
      </w:pPr>
    </w:p>
    <w:p w14:paraId="2B28A713">
      <w:pPr>
        <w:jc w:val="center"/>
        <w:rPr>
          <w:rFonts w:hint="eastAsia" w:ascii="方正小标宋简体" w:hAnsi="方正小标宋简体" w:eastAsia="方正小标宋简体" w:cs="方正小标宋简体"/>
          <w:b/>
          <w:sz w:val="48"/>
          <w:szCs w:val="48"/>
        </w:rPr>
      </w:pPr>
      <w:r>
        <w:rPr>
          <w:rFonts w:hint="eastAsia" w:ascii="方正小标宋简体" w:hAnsi="方正小标宋简体" w:eastAsia="方正小标宋简体" w:cs="方正小标宋简体"/>
          <w:b/>
          <w:sz w:val="48"/>
          <w:szCs w:val="48"/>
        </w:rPr>
        <w:t xml:space="preserve">申  </w:t>
      </w:r>
      <w:r>
        <w:rPr>
          <w:rFonts w:hint="eastAsia" w:ascii="方正小标宋简体" w:hAnsi="方正小标宋简体" w:eastAsia="方正小标宋简体" w:cs="方正小标宋简体"/>
          <w:b/>
          <w:sz w:val="48"/>
          <w:szCs w:val="48"/>
          <w:lang w:eastAsia="zh-CN"/>
        </w:rPr>
        <w:t>请</w:t>
      </w:r>
      <w:r>
        <w:rPr>
          <w:rFonts w:hint="eastAsia" w:ascii="方正小标宋简体" w:hAnsi="方正小标宋简体" w:eastAsia="方正小标宋简体" w:cs="方正小标宋简体"/>
          <w:b/>
          <w:sz w:val="48"/>
          <w:szCs w:val="48"/>
        </w:rPr>
        <w:t xml:space="preserve">  书</w:t>
      </w:r>
    </w:p>
    <w:p w14:paraId="404F7BAD">
      <w:pPr>
        <w:pStyle w:val="15"/>
        <w:rPr>
          <w:rFonts w:hint="eastAsia"/>
        </w:rPr>
      </w:pPr>
    </w:p>
    <w:p w14:paraId="177BD4AD">
      <w:pPr>
        <w:jc w:val="center"/>
        <w:rPr>
          <w:rFonts w:hint="eastAsia"/>
          <w:bCs/>
          <w:snapToGrid w:val="0"/>
          <w:sz w:val="32"/>
          <w:szCs w:val="32"/>
        </w:rPr>
      </w:pPr>
      <w:r>
        <w:rPr>
          <w:rFonts w:hint="eastAsia" w:ascii="方正小标宋简体" w:hAnsi="方正小标宋简体" w:eastAsia="方正小标宋简体" w:cs="方正小标宋简体"/>
          <w:sz w:val="32"/>
          <w:szCs w:val="32"/>
          <w:lang w:eastAsia="zh-CN"/>
        </w:rPr>
        <w:t>课题类别：</w:t>
      </w:r>
      <w:r>
        <w:rPr>
          <w:rFonts w:hint="eastAsia" w:ascii="方正小标宋简体" w:hAnsi="方正小标宋简体" w:eastAsia="方正小标宋简体" w:cs="方正小标宋简体"/>
          <w:sz w:val="32"/>
          <w:szCs w:val="32"/>
          <w:lang w:val="en-US" w:eastAsia="zh-CN"/>
        </w:rPr>
        <w:t>常规课题</w:t>
      </w:r>
    </w:p>
    <w:p w14:paraId="6B7C2E2E">
      <w:pPr>
        <w:pStyle w:val="7"/>
        <w:spacing w:line="920" w:lineRule="exact"/>
        <w:ind w:firstLine="1120" w:firstLineChars="350"/>
        <w:rPr>
          <w:rFonts w:hint="eastAsia"/>
          <w:bCs/>
          <w:snapToGrid w:val="0"/>
          <w:sz w:val="32"/>
          <w:szCs w:val="32"/>
          <w:u w:val="single"/>
        </w:rPr>
      </w:pPr>
      <w:r>
        <w:rPr>
          <w:rFonts w:hint="eastAsia"/>
          <w:bCs/>
          <w:snapToGrid w:val="0"/>
          <w:sz w:val="32"/>
          <w:szCs w:val="32"/>
        </w:rPr>
        <w:t>课题名称</w:t>
      </w:r>
      <w:r>
        <w:rPr>
          <w:rFonts w:hint="eastAsia"/>
          <w:bCs/>
          <w:snapToGrid w:val="0"/>
          <w:sz w:val="32"/>
          <w:szCs w:val="32"/>
          <w:u w:val="single"/>
        </w:rPr>
        <w:t xml:space="preserve">                                </w:t>
      </w:r>
    </w:p>
    <w:p w14:paraId="1013E17E">
      <w:pPr>
        <w:pStyle w:val="7"/>
        <w:spacing w:line="920" w:lineRule="exact"/>
        <w:ind w:firstLine="1088" w:firstLineChars="400"/>
        <w:rPr>
          <w:rFonts w:hint="eastAsia"/>
          <w:bCs/>
          <w:snapToGrid w:val="0"/>
          <w:spacing w:val="-24"/>
          <w:sz w:val="32"/>
          <w:szCs w:val="32"/>
          <w:u w:val="single"/>
        </w:rPr>
      </w:pPr>
      <w:r>
        <w:rPr>
          <w:rFonts w:hint="eastAsia"/>
          <w:bCs/>
          <w:snapToGrid w:val="0"/>
          <w:spacing w:val="-24"/>
          <w:sz w:val="32"/>
          <w:szCs w:val="32"/>
        </w:rPr>
        <w:t>课题负责人</w:t>
      </w:r>
      <w:r>
        <w:rPr>
          <w:rFonts w:hint="eastAsia"/>
          <w:bCs/>
          <w:snapToGrid w:val="0"/>
          <w:spacing w:val="-24"/>
          <w:sz w:val="32"/>
          <w:szCs w:val="32"/>
          <w:u w:val="single"/>
        </w:rPr>
        <w:t>　　　　　　　　　　　　        　 　　</w:t>
      </w:r>
    </w:p>
    <w:p w14:paraId="0CB68FCC">
      <w:pPr>
        <w:pStyle w:val="7"/>
        <w:spacing w:line="920" w:lineRule="exact"/>
        <w:ind w:firstLine="1120" w:firstLineChars="350"/>
        <w:rPr>
          <w:rFonts w:hint="eastAsia"/>
          <w:bCs/>
          <w:snapToGrid w:val="0"/>
          <w:sz w:val="32"/>
          <w:szCs w:val="32"/>
        </w:rPr>
      </w:pPr>
      <w:r>
        <w:rPr>
          <w:rFonts w:hint="eastAsia"/>
          <w:bCs/>
          <w:snapToGrid w:val="0"/>
          <w:sz w:val="32"/>
          <w:szCs w:val="32"/>
        </w:rPr>
        <w:t>工作单位</w:t>
      </w:r>
      <w:r>
        <w:rPr>
          <w:rFonts w:hint="eastAsia"/>
          <w:bCs/>
          <w:snapToGrid w:val="0"/>
          <w:sz w:val="32"/>
          <w:szCs w:val="32"/>
          <w:u w:val="single"/>
        </w:rPr>
        <w:t xml:space="preserve">                                </w:t>
      </w:r>
    </w:p>
    <w:p w14:paraId="090F4B9F">
      <w:pPr>
        <w:pStyle w:val="7"/>
        <w:spacing w:line="920" w:lineRule="exact"/>
        <w:ind w:firstLine="1120" w:firstLineChars="350"/>
        <w:rPr>
          <w:rFonts w:hint="eastAsia"/>
          <w:bCs/>
          <w:snapToGrid w:val="0"/>
          <w:sz w:val="32"/>
          <w:szCs w:val="32"/>
        </w:rPr>
      </w:pPr>
      <w:r>
        <w:rPr>
          <w:rFonts w:hint="eastAsia"/>
          <w:bCs/>
          <w:snapToGrid w:val="0"/>
          <w:sz w:val="32"/>
          <w:szCs w:val="32"/>
        </w:rPr>
        <w:t>推荐单位</w:t>
      </w:r>
      <w:r>
        <w:rPr>
          <w:rFonts w:hint="eastAsia"/>
          <w:bCs/>
          <w:snapToGrid w:val="0"/>
          <w:sz w:val="32"/>
          <w:szCs w:val="32"/>
          <w:u w:val="single"/>
          <w:lang w:val="en-US" w:eastAsia="zh-CN"/>
        </w:rPr>
        <w:t xml:space="preserve"> </w:t>
      </w:r>
      <w:r>
        <w:rPr>
          <w:rFonts w:hint="eastAsia" w:ascii="仿宋_GB2312" w:hAnsi="宋体" w:cs="宋体"/>
          <w:bCs/>
          <w:kern w:val="0"/>
          <w:sz w:val="28"/>
          <w:szCs w:val="28"/>
          <w:u w:val="single"/>
          <w:lang w:eastAsia="zh-CN"/>
        </w:rPr>
        <w:t>区</w:t>
      </w:r>
      <w:r>
        <w:rPr>
          <w:rFonts w:hint="eastAsia" w:ascii="仿宋_GB2312" w:hAnsi="宋体" w:eastAsia="仿宋_GB2312" w:cs="宋体"/>
          <w:bCs/>
          <w:kern w:val="0"/>
          <w:sz w:val="28"/>
          <w:szCs w:val="28"/>
          <w:u w:val="single"/>
        </w:rPr>
        <w:t>（市）申报者填写所在区（市）</w:t>
      </w:r>
      <w:r>
        <w:rPr>
          <w:rFonts w:hint="eastAsia" w:ascii="仿宋_GB2312" w:hAnsi="宋体" w:cs="宋体"/>
          <w:bCs/>
          <w:kern w:val="0"/>
          <w:sz w:val="28"/>
          <w:szCs w:val="28"/>
          <w:u w:val="single"/>
          <w:lang w:eastAsia="zh-CN"/>
        </w:rPr>
        <w:t>社科联</w:t>
      </w:r>
    </w:p>
    <w:p w14:paraId="67EB2813">
      <w:pPr>
        <w:pStyle w:val="7"/>
        <w:tabs>
          <w:tab w:val="left" w:pos="1260"/>
        </w:tabs>
        <w:spacing w:line="920" w:lineRule="exact"/>
        <w:ind w:firstLine="1120" w:firstLineChars="350"/>
        <w:rPr>
          <w:rFonts w:hint="eastAsia"/>
        </w:rPr>
      </w:pPr>
      <w:r>
        <w:rPr>
          <w:rFonts w:hint="eastAsia"/>
          <w:bCs/>
          <w:snapToGrid w:val="0"/>
          <w:sz w:val="32"/>
          <w:szCs w:val="32"/>
        </w:rPr>
        <w:t>填表日期</w:t>
      </w:r>
      <w:r>
        <w:rPr>
          <w:rFonts w:hint="eastAsia"/>
          <w:bCs/>
          <w:snapToGrid w:val="0"/>
          <w:sz w:val="32"/>
          <w:szCs w:val="32"/>
          <w:u w:val="single"/>
        </w:rPr>
        <w:t>　　</w:t>
      </w:r>
      <w:r>
        <w:rPr>
          <w:rFonts w:hint="eastAsia"/>
          <w:bCs/>
          <w:snapToGrid w:val="0"/>
          <w:sz w:val="30"/>
          <w:szCs w:val="30"/>
          <w:u w:val="single"/>
        </w:rPr>
        <w:t>　　　　　　　　　　　　　　　</w:t>
      </w:r>
    </w:p>
    <w:p w14:paraId="52EC84A6">
      <w:pPr>
        <w:pStyle w:val="7"/>
      </w:pPr>
    </w:p>
    <w:p w14:paraId="02C6A97F">
      <w:pPr>
        <w:pStyle w:val="7"/>
        <w:rPr>
          <w:rFonts w:hint="eastAsia"/>
        </w:rPr>
      </w:pPr>
    </w:p>
    <w:p w14:paraId="15A1D69F">
      <w:pPr>
        <w:pStyle w:val="7"/>
        <w:keepNext w:val="0"/>
        <w:keepLines w:val="0"/>
        <w:pageBreakBefore w:val="0"/>
        <w:kinsoku/>
        <w:wordWrap/>
        <w:overflowPunct/>
        <w:topLinePunct w:val="0"/>
        <w:autoSpaceDE/>
        <w:autoSpaceDN/>
        <w:bidi w:val="0"/>
        <w:adjustRightInd/>
        <w:snapToGrid w:val="0"/>
        <w:spacing w:line="440" w:lineRule="exact"/>
        <w:ind w:firstLine="3000" w:firstLineChars="1000"/>
        <w:jc w:val="both"/>
        <w:textAlignment w:val="auto"/>
        <w:rPr>
          <w:rFonts w:hint="eastAsia" w:ascii="楷体" w:hAnsi="楷体" w:eastAsia="楷体"/>
          <w:bCs/>
          <w:sz w:val="30"/>
          <w:szCs w:val="30"/>
        </w:rPr>
      </w:pPr>
      <w:r>
        <w:rPr>
          <w:rFonts w:hint="eastAsia" w:ascii="楷体" w:hAnsi="楷体" w:eastAsia="楷体"/>
          <w:bCs/>
          <w:sz w:val="30"/>
          <w:szCs w:val="30"/>
        </w:rPr>
        <w:t>枣庄市社会科学界联合会</w:t>
      </w:r>
    </w:p>
    <w:p w14:paraId="5F8A7C96">
      <w:pPr>
        <w:pStyle w:val="7"/>
        <w:keepNext w:val="0"/>
        <w:keepLines w:val="0"/>
        <w:pageBreakBefore w:val="0"/>
        <w:kinsoku/>
        <w:wordWrap/>
        <w:overflowPunct/>
        <w:topLinePunct w:val="0"/>
        <w:autoSpaceDE/>
        <w:autoSpaceDN/>
        <w:bidi w:val="0"/>
        <w:adjustRightInd/>
        <w:snapToGrid w:val="0"/>
        <w:spacing w:line="440" w:lineRule="exact"/>
        <w:jc w:val="center"/>
        <w:textAlignment w:val="auto"/>
        <w:rPr>
          <w:rFonts w:hint="eastAsia" w:ascii="楷体" w:hAnsi="楷体" w:eastAsia="楷体"/>
        </w:rPr>
      </w:pPr>
      <w:r>
        <w:rPr>
          <w:rFonts w:hint="eastAsia" w:ascii="楷体" w:hAnsi="楷体" w:eastAsia="楷体"/>
          <w:bCs/>
          <w:sz w:val="30"/>
          <w:szCs w:val="30"/>
        </w:rPr>
        <w:t>202</w:t>
      </w:r>
      <w:r>
        <w:rPr>
          <w:rFonts w:hint="eastAsia" w:ascii="楷体" w:hAnsi="楷体" w:eastAsia="楷体"/>
          <w:bCs/>
          <w:sz w:val="30"/>
          <w:szCs w:val="30"/>
          <w:lang w:val="en-US" w:eastAsia="zh-CN"/>
        </w:rPr>
        <w:t>6</w:t>
      </w:r>
      <w:r>
        <w:rPr>
          <w:rFonts w:hint="eastAsia" w:ascii="楷体" w:hAnsi="楷体" w:eastAsia="楷体"/>
          <w:bCs/>
          <w:sz w:val="30"/>
          <w:szCs w:val="30"/>
        </w:rPr>
        <w:t>年</w:t>
      </w:r>
      <w:r>
        <w:rPr>
          <w:rFonts w:hint="eastAsia" w:ascii="楷体" w:hAnsi="楷体" w:eastAsia="楷体"/>
          <w:bCs/>
          <w:sz w:val="30"/>
          <w:szCs w:val="30"/>
          <w:lang w:val="en-US" w:eastAsia="zh-CN"/>
        </w:rPr>
        <w:t>3</w:t>
      </w:r>
      <w:r>
        <w:rPr>
          <w:rFonts w:hint="eastAsia" w:ascii="楷体" w:hAnsi="楷体" w:eastAsia="楷体"/>
          <w:bCs/>
          <w:sz w:val="30"/>
          <w:szCs w:val="30"/>
        </w:rPr>
        <w:t>月印制</w:t>
      </w:r>
    </w:p>
    <w:p w14:paraId="41E053DB">
      <w:pPr>
        <w:keepNext w:val="0"/>
        <w:keepLines w:val="0"/>
        <w:pageBreakBefore w:val="0"/>
        <w:kinsoku/>
        <w:wordWrap/>
        <w:overflowPunct/>
        <w:topLinePunct w:val="0"/>
        <w:autoSpaceDE/>
        <w:autoSpaceDN/>
        <w:bidi w:val="0"/>
        <w:adjustRightInd/>
        <w:spacing w:line="440" w:lineRule="exact"/>
        <w:textAlignment w:val="auto"/>
        <w:rPr>
          <w:b/>
          <w:bCs/>
          <w:sz w:val="36"/>
          <w:szCs w:val="36"/>
        </w:rPr>
        <w:sectPr>
          <w:footerReference r:id="rId11" w:type="first"/>
          <w:footerReference r:id="rId10" w:type="default"/>
          <w:pgSz w:w="11907" w:h="16840"/>
          <w:pgMar w:top="1417" w:right="1587" w:bottom="1417" w:left="1587" w:header="851" w:footer="992" w:gutter="0"/>
          <w:pgNumType w:start="12"/>
          <w:cols w:space="0" w:num="1"/>
          <w:titlePg/>
          <w:rtlGutter w:val="0"/>
          <w:docGrid w:linePitch="286" w:charSpace="0"/>
        </w:sectPr>
      </w:pPr>
    </w:p>
    <w:p w14:paraId="7F8B0BF1">
      <w:pPr>
        <w:snapToGrid w:val="0"/>
        <w:spacing w:line="300" w:lineRule="auto"/>
        <w:rPr>
          <w:rFonts w:hint="eastAsia" w:ascii="仿宋" w:hAnsi="仿宋" w:eastAsia="仿宋"/>
          <w:b/>
          <w:bCs/>
          <w:sz w:val="32"/>
          <w:szCs w:val="32"/>
        </w:rPr>
      </w:pPr>
    </w:p>
    <w:p w14:paraId="23786933">
      <w:pPr>
        <w:pStyle w:val="15"/>
        <w:rPr>
          <w:rFonts w:hint="eastAsia" w:ascii="仿宋" w:hAnsi="仿宋" w:eastAsia="仿宋"/>
          <w:b/>
          <w:bCs/>
          <w:sz w:val="32"/>
          <w:szCs w:val="32"/>
        </w:rPr>
      </w:pPr>
    </w:p>
    <w:p w14:paraId="673BB457">
      <w:pPr>
        <w:rPr>
          <w:rFonts w:hint="eastAsia"/>
        </w:rPr>
      </w:pPr>
    </w:p>
    <w:p w14:paraId="6FA3C389">
      <w:pPr>
        <w:snapToGrid w:val="0"/>
        <w:spacing w:line="300" w:lineRule="auto"/>
        <w:rPr>
          <w:rFonts w:hint="eastAsia" w:ascii="仿宋" w:hAnsi="仿宋" w:eastAsia="仿宋"/>
          <w:b/>
          <w:bCs/>
          <w:sz w:val="32"/>
          <w:szCs w:val="32"/>
        </w:rPr>
      </w:pPr>
      <w:r>
        <w:rPr>
          <w:rFonts w:hint="eastAsia" w:ascii="仿宋" w:hAnsi="仿宋" w:eastAsia="仿宋"/>
          <w:b/>
          <w:bCs/>
          <w:sz w:val="32"/>
          <w:szCs w:val="32"/>
        </w:rPr>
        <w:t>课题申请人承诺：</w:t>
      </w:r>
    </w:p>
    <w:p w14:paraId="2BA4EE5E">
      <w:pPr>
        <w:snapToGrid w:val="0"/>
        <w:spacing w:line="300" w:lineRule="auto"/>
        <w:ind w:firstLine="640" w:firstLineChars="200"/>
        <w:rPr>
          <w:rFonts w:hint="eastAsia" w:ascii="仿宋_GB2312" w:hAnsi="仿宋" w:eastAsia="仿宋_GB2312"/>
          <w:b/>
          <w:bCs/>
          <w:sz w:val="32"/>
          <w:szCs w:val="32"/>
        </w:rPr>
      </w:pPr>
      <w:r>
        <w:rPr>
          <w:rFonts w:hint="eastAsia" w:ascii="仿宋_GB2312" w:hAnsi="仿宋" w:eastAsia="仿宋_GB2312"/>
          <w:sz w:val="32"/>
          <w:szCs w:val="32"/>
        </w:rPr>
        <w:t>我对填写的本</w:t>
      </w:r>
      <w:r>
        <w:rPr>
          <w:rFonts w:hint="eastAsia" w:ascii="仿宋_GB2312" w:hAnsi="仿宋" w:eastAsia="仿宋_GB2312"/>
          <w:color w:val="000000"/>
          <w:sz w:val="32"/>
          <w:szCs w:val="32"/>
        </w:rPr>
        <w:t>书</w:t>
      </w:r>
      <w:r>
        <w:rPr>
          <w:rFonts w:hint="eastAsia" w:ascii="仿宋_GB2312" w:hAnsi="仿宋" w:eastAsia="仿宋_GB2312"/>
          <w:sz w:val="32"/>
          <w:szCs w:val="32"/>
        </w:rPr>
        <w:t>各项内容的真实性负责，保证没有知识产权的争议。如获立项，我承诺以本书为有约束力的协议，遵守</w:t>
      </w:r>
      <w:r>
        <w:rPr>
          <w:rFonts w:hint="eastAsia" w:ascii="仿宋_GB2312" w:hAnsi="仿宋"/>
          <w:sz w:val="32"/>
          <w:szCs w:val="32"/>
          <w:lang w:eastAsia="zh-CN"/>
        </w:rPr>
        <w:t>《</w:t>
      </w:r>
      <w:r>
        <w:rPr>
          <w:rFonts w:hint="eastAsia" w:ascii="仿宋_GB2312" w:hAnsi="仿宋" w:eastAsia="仿宋_GB2312"/>
          <w:sz w:val="32"/>
          <w:szCs w:val="32"/>
        </w:rPr>
        <w:t>枣庄市</w:t>
      </w:r>
      <w:r>
        <w:rPr>
          <w:rFonts w:hint="eastAsia" w:ascii="仿宋_GB2312" w:hAnsi="仿宋"/>
          <w:sz w:val="32"/>
          <w:szCs w:val="32"/>
          <w:lang w:eastAsia="zh-CN"/>
        </w:rPr>
        <w:t>哲学社会科学规划</w:t>
      </w:r>
      <w:r>
        <w:rPr>
          <w:rFonts w:hint="eastAsia" w:ascii="仿宋_GB2312" w:hAnsi="仿宋" w:eastAsia="仿宋_GB2312"/>
          <w:sz w:val="32"/>
          <w:szCs w:val="32"/>
        </w:rPr>
        <w:t>课题管理</w:t>
      </w:r>
      <w:r>
        <w:rPr>
          <w:rFonts w:hint="eastAsia" w:ascii="仿宋_GB2312" w:hAnsi="仿宋"/>
          <w:sz w:val="32"/>
          <w:szCs w:val="32"/>
          <w:lang w:eastAsia="zh-CN"/>
        </w:rPr>
        <w:t>办法》</w:t>
      </w:r>
      <w:r>
        <w:rPr>
          <w:rFonts w:hint="eastAsia" w:ascii="仿宋_GB2312" w:hAnsi="仿宋" w:eastAsia="仿宋_GB2312"/>
          <w:sz w:val="32"/>
          <w:szCs w:val="32"/>
        </w:rPr>
        <w:t>的有关规定，按计划认真开展研究工作，取得预期研究成果。枣庄市社科联有权使用本课题所有数据和资料。</w:t>
      </w:r>
    </w:p>
    <w:p w14:paraId="007B5FB0">
      <w:pPr>
        <w:snapToGrid w:val="0"/>
        <w:spacing w:line="300" w:lineRule="auto"/>
        <w:ind w:firstLine="800" w:firstLineChars="250"/>
        <w:rPr>
          <w:rFonts w:hint="eastAsia" w:ascii="仿宋_GB2312" w:eastAsia="仿宋_GB2312"/>
          <w:sz w:val="32"/>
          <w:szCs w:val="32"/>
        </w:rPr>
      </w:pPr>
      <w:r>
        <w:rPr>
          <w:rFonts w:hint="eastAsia" w:ascii="仿宋_GB2312" w:eastAsia="仿宋_GB2312"/>
          <w:sz w:val="32"/>
          <w:szCs w:val="32"/>
        </w:rPr>
        <w:t xml:space="preserve">                              </w:t>
      </w:r>
    </w:p>
    <w:p w14:paraId="25D9075A">
      <w:pPr>
        <w:snapToGrid w:val="0"/>
        <w:spacing w:line="300" w:lineRule="auto"/>
        <w:ind w:firstLine="800" w:firstLineChars="250"/>
        <w:rPr>
          <w:rFonts w:hint="eastAsia" w:ascii="仿宋_GB2312" w:eastAsia="仿宋_GB2312"/>
          <w:sz w:val="32"/>
          <w:szCs w:val="32"/>
        </w:rPr>
      </w:pPr>
      <w:r>
        <w:rPr>
          <w:rFonts w:hint="eastAsia" w:ascii="仿宋_GB2312" w:eastAsia="仿宋_GB2312"/>
          <w:sz w:val="32"/>
          <w:szCs w:val="32"/>
        </w:rPr>
        <w:t xml:space="preserve">                              </w:t>
      </w:r>
    </w:p>
    <w:p w14:paraId="2E223EDA">
      <w:pPr>
        <w:snapToGrid w:val="0"/>
        <w:spacing w:line="300" w:lineRule="auto"/>
        <w:ind w:firstLine="800" w:firstLineChars="250"/>
        <w:rPr>
          <w:rFonts w:hint="eastAsia" w:ascii="仿宋_GB2312" w:eastAsia="仿宋_GB2312"/>
          <w:sz w:val="32"/>
          <w:szCs w:val="32"/>
        </w:rPr>
      </w:pPr>
    </w:p>
    <w:p w14:paraId="54886C90">
      <w:pPr>
        <w:snapToGrid w:val="0"/>
        <w:spacing w:line="300" w:lineRule="auto"/>
        <w:ind w:firstLine="420"/>
        <w:rPr>
          <w:rFonts w:hint="eastAsia" w:ascii="仿宋_GB2312" w:hAnsi="仿宋" w:eastAsia="仿宋_GB2312"/>
          <w:sz w:val="32"/>
          <w:szCs w:val="32"/>
        </w:rPr>
      </w:pPr>
      <w:r>
        <w:rPr>
          <w:rFonts w:hint="eastAsia" w:ascii="仿宋_GB2312" w:eastAsia="仿宋_GB2312"/>
          <w:sz w:val="32"/>
          <w:szCs w:val="32"/>
        </w:rPr>
        <w:t xml:space="preserve">                      </w:t>
      </w:r>
      <w:r>
        <w:rPr>
          <w:rFonts w:hint="eastAsia" w:ascii="仿宋_GB2312" w:hAnsi="仿宋" w:eastAsia="仿宋_GB2312"/>
          <w:sz w:val="32"/>
          <w:szCs w:val="32"/>
        </w:rPr>
        <w:t xml:space="preserve">  申请人（签字）：</w:t>
      </w:r>
    </w:p>
    <w:p w14:paraId="4282A448">
      <w:pPr>
        <w:snapToGrid w:val="0"/>
        <w:spacing w:line="300" w:lineRule="auto"/>
        <w:ind w:firstLine="420"/>
        <w:rPr>
          <w:rFonts w:hint="eastAsia" w:ascii="仿宋_GB2312" w:hAnsi="仿宋" w:eastAsia="仿宋_GB2312"/>
          <w:sz w:val="32"/>
          <w:szCs w:val="32"/>
        </w:rPr>
      </w:pPr>
      <w:r>
        <w:rPr>
          <w:rFonts w:hint="eastAsia" w:ascii="仿宋_GB2312" w:hAnsi="仿宋" w:eastAsia="仿宋_GB2312"/>
          <w:sz w:val="32"/>
          <w:szCs w:val="32"/>
        </w:rPr>
        <w:t xml:space="preserve">                                  年   月   日</w:t>
      </w:r>
    </w:p>
    <w:p w14:paraId="6ECF1340">
      <w:pPr>
        <w:snapToGrid w:val="0"/>
        <w:spacing w:line="300" w:lineRule="auto"/>
        <w:rPr>
          <w:rFonts w:hint="eastAsia" w:ascii="仿宋_GB2312" w:eastAsia="仿宋_GB2312"/>
          <w:sz w:val="32"/>
          <w:szCs w:val="32"/>
        </w:rPr>
      </w:pPr>
    </w:p>
    <w:p w14:paraId="40416F26">
      <w:pPr>
        <w:snapToGrid w:val="0"/>
        <w:spacing w:line="300" w:lineRule="auto"/>
        <w:rPr>
          <w:rFonts w:hint="eastAsia" w:ascii="仿宋" w:hAnsi="仿宋" w:eastAsia="仿宋"/>
          <w:b/>
          <w:bCs/>
          <w:sz w:val="32"/>
          <w:szCs w:val="32"/>
        </w:rPr>
      </w:pPr>
    </w:p>
    <w:p w14:paraId="72F85193">
      <w:pPr>
        <w:snapToGrid w:val="0"/>
        <w:spacing w:line="300" w:lineRule="auto"/>
        <w:rPr>
          <w:rFonts w:hint="eastAsia" w:ascii="仿宋" w:hAnsi="仿宋" w:eastAsia="仿宋"/>
          <w:b/>
          <w:bCs/>
          <w:sz w:val="32"/>
          <w:szCs w:val="32"/>
        </w:rPr>
      </w:pPr>
    </w:p>
    <w:p w14:paraId="49742F16">
      <w:pPr>
        <w:snapToGrid w:val="0"/>
        <w:spacing w:line="300" w:lineRule="auto"/>
        <w:rPr>
          <w:rFonts w:hint="eastAsia" w:ascii="仿宋" w:hAnsi="仿宋" w:eastAsia="仿宋"/>
          <w:b/>
          <w:bCs/>
          <w:sz w:val="32"/>
          <w:szCs w:val="32"/>
        </w:rPr>
      </w:pPr>
    </w:p>
    <w:p w14:paraId="6DD24534">
      <w:pPr>
        <w:snapToGrid w:val="0"/>
        <w:spacing w:line="300" w:lineRule="auto"/>
        <w:ind w:firstLine="420"/>
        <w:rPr>
          <w:rFonts w:hint="eastAsia" w:ascii="仿宋_GB2312" w:hAnsi="仿宋" w:eastAsia="仿宋_GB2312"/>
          <w:sz w:val="32"/>
          <w:szCs w:val="32"/>
        </w:rPr>
      </w:pPr>
    </w:p>
    <w:p w14:paraId="68A28584">
      <w:pPr>
        <w:pStyle w:val="15"/>
        <w:rPr>
          <w:rFonts w:hint="eastAsia" w:ascii="仿宋_GB2312" w:hAnsi="仿宋" w:eastAsia="仿宋_GB2312"/>
          <w:sz w:val="32"/>
          <w:szCs w:val="32"/>
        </w:rPr>
      </w:pPr>
    </w:p>
    <w:p w14:paraId="38DAC669">
      <w:pPr>
        <w:rPr>
          <w:rFonts w:hint="eastAsia" w:ascii="仿宋_GB2312" w:hAnsi="仿宋" w:eastAsia="仿宋_GB2312"/>
          <w:sz w:val="32"/>
          <w:szCs w:val="32"/>
        </w:rPr>
      </w:pPr>
    </w:p>
    <w:p w14:paraId="53A26CAF">
      <w:pPr>
        <w:pStyle w:val="15"/>
        <w:rPr>
          <w:rFonts w:hint="eastAsia"/>
        </w:rPr>
      </w:pPr>
    </w:p>
    <w:p w14:paraId="75BE33F5">
      <w:pPr>
        <w:snapToGrid w:val="0"/>
        <w:spacing w:line="300" w:lineRule="auto"/>
        <w:ind w:firstLine="420"/>
        <w:rPr>
          <w:rFonts w:hint="eastAsia" w:ascii="仿宋_GB2312" w:hAnsi="仿宋" w:eastAsia="仿宋_GB2312"/>
          <w:sz w:val="32"/>
          <w:szCs w:val="32"/>
        </w:rPr>
      </w:pPr>
      <w:r>
        <w:rPr>
          <w:rFonts w:hint="eastAsia" w:ascii="仿宋_GB2312" w:hAnsi="仿宋" w:eastAsia="仿宋_GB2312"/>
          <w:sz w:val="32"/>
          <w:szCs w:val="32"/>
        </w:rPr>
        <w:t xml:space="preserve">                              </w:t>
      </w:r>
    </w:p>
    <w:p w14:paraId="6F533915">
      <w:pPr>
        <w:spacing w:line="240" w:lineRule="atLeast"/>
        <w:jc w:val="left"/>
        <w:rPr>
          <w:rFonts w:hint="eastAsia" w:ascii="宋体" w:hAnsi="宋体"/>
          <w:b/>
          <w:bCs/>
          <w:sz w:val="28"/>
          <w:szCs w:val="28"/>
        </w:rPr>
      </w:pPr>
    </w:p>
    <w:p w14:paraId="57849607">
      <w:pPr>
        <w:spacing w:line="240" w:lineRule="atLeast"/>
        <w:jc w:val="left"/>
        <w:rPr>
          <w:rFonts w:hint="eastAsia" w:ascii="宋体" w:hAnsi="宋体"/>
          <w:b/>
          <w:bCs/>
          <w:sz w:val="28"/>
          <w:szCs w:val="28"/>
        </w:rPr>
      </w:pPr>
    </w:p>
    <w:p w14:paraId="00BE2A78">
      <w:pPr>
        <w:spacing w:line="240" w:lineRule="atLeast"/>
        <w:jc w:val="left"/>
        <w:rPr>
          <w:rFonts w:hint="eastAsia" w:ascii="宋体" w:hAnsi="宋体"/>
          <w:b/>
          <w:bCs/>
          <w:sz w:val="28"/>
          <w:szCs w:val="28"/>
        </w:rPr>
      </w:pPr>
    </w:p>
    <w:p w14:paraId="6A4E8025">
      <w:pPr>
        <w:spacing w:line="240" w:lineRule="atLeast"/>
        <w:jc w:val="left"/>
        <w:rPr>
          <w:rFonts w:hint="eastAsia" w:ascii="宋体" w:hAnsi="宋体"/>
          <w:b/>
          <w:bCs/>
          <w:sz w:val="28"/>
          <w:szCs w:val="28"/>
        </w:rPr>
      </w:pPr>
    </w:p>
    <w:p w14:paraId="31188E43">
      <w:pPr>
        <w:spacing w:line="240" w:lineRule="atLeast"/>
        <w:jc w:val="left"/>
        <w:rPr>
          <w:rFonts w:hint="eastAsia" w:ascii="宋体" w:hAnsi="宋体"/>
          <w:b/>
          <w:bCs/>
          <w:sz w:val="28"/>
          <w:szCs w:val="28"/>
        </w:rPr>
      </w:pPr>
    </w:p>
    <w:p w14:paraId="74DADBAB">
      <w:pPr>
        <w:spacing w:line="240" w:lineRule="atLeast"/>
        <w:jc w:val="left"/>
        <w:rPr>
          <w:rFonts w:ascii="宋体"/>
          <w:b/>
          <w:bCs/>
          <w:sz w:val="28"/>
          <w:szCs w:val="28"/>
        </w:rPr>
      </w:pPr>
      <w:r>
        <w:rPr>
          <w:rFonts w:hint="eastAsia" w:ascii="宋体" w:hAnsi="宋体"/>
          <w:b/>
          <w:bCs/>
          <w:sz w:val="28"/>
          <w:szCs w:val="28"/>
        </w:rPr>
        <w:t>一、课题组基本情况</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737"/>
        <w:gridCol w:w="838"/>
        <w:gridCol w:w="571"/>
        <w:gridCol w:w="644"/>
        <w:gridCol w:w="102"/>
        <w:gridCol w:w="1664"/>
        <w:gridCol w:w="1211"/>
        <w:gridCol w:w="1366"/>
      </w:tblGrid>
      <w:tr w14:paraId="64E47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305" w:type="dxa"/>
            <w:tcBorders>
              <w:top w:val="single" w:color="auto" w:sz="4" w:space="0"/>
              <w:left w:val="single" w:color="auto" w:sz="4" w:space="0"/>
              <w:bottom w:val="single" w:color="auto" w:sz="4" w:space="0"/>
              <w:right w:val="single" w:color="auto" w:sz="4" w:space="0"/>
            </w:tcBorders>
            <w:noWrap w:val="0"/>
            <w:vAlign w:val="center"/>
          </w:tcPr>
          <w:p w14:paraId="22F6B96A">
            <w:pPr>
              <w:jc w:val="both"/>
              <w:rPr>
                <w:rFonts w:hint="eastAsia" w:ascii="宋体" w:hAnsi="宋体"/>
                <w:sz w:val="24"/>
                <w:szCs w:val="24"/>
              </w:rPr>
            </w:pPr>
            <w:r>
              <w:rPr>
                <w:rFonts w:hint="eastAsia" w:ascii="宋体" w:hAnsi="宋体"/>
                <w:sz w:val="24"/>
                <w:szCs w:val="24"/>
              </w:rPr>
              <w:t>负责人</w:t>
            </w:r>
          </w:p>
          <w:p w14:paraId="2C8C1FDE">
            <w:pPr>
              <w:jc w:val="both"/>
              <w:rPr>
                <w:rFonts w:ascii="宋体"/>
                <w:sz w:val="24"/>
                <w:szCs w:val="24"/>
              </w:rPr>
            </w:pPr>
            <w:r>
              <w:rPr>
                <w:rFonts w:hint="eastAsia" w:ascii="宋体" w:hAnsi="宋体"/>
                <w:sz w:val="24"/>
                <w:szCs w:val="24"/>
              </w:rPr>
              <w:t>姓名</w:t>
            </w:r>
          </w:p>
        </w:tc>
        <w:tc>
          <w:tcPr>
            <w:tcW w:w="2146" w:type="dxa"/>
            <w:gridSpan w:val="3"/>
            <w:tcBorders>
              <w:top w:val="single" w:color="auto" w:sz="4" w:space="0"/>
              <w:left w:val="single" w:color="auto" w:sz="4" w:space="0"/>
              <w:bottom w:val="single" w:color="auto" w:sz="4" w:space="0"/>
              <w:right w:val="single" w:color="auto" w:sz="4" w:space="0"/>
            </w:tcBorders>
            <w:noWrap w:val="0"/>
            <w:vAlign w:val="center"/>
          </w:tcPr>
          <w:p w14:paraId="7F47AD0C">
            <w:pPr>
              <w:jc w:val="center"/>
              <w:rPr>
                <w:rFonts w:ascii="宋体"/>
                <w:sz w:val="24"/>
                <w:szCs w:val="24"/>
              </w:rPr>
            </w:pPr>
          </w:p>
        </w:tc>
        <w:tc>
          <w:tcPr>
            <w:tcW w:w="746" w:type="dxa"/>
            <w:gridSpan w:val="2"/>
            <w:tcBorders>
              <w:top w:val="single" w:color="auto" w:sz="4" w:space="0"/>
              <w:left w:val="single" w:color="auto" w:sz="4" w:space="0"/>
              <w:bottom w:val="single" w:color="auto" w:sz="4" w:space="0"/>
              <w:right w:val="single" w:color="auto" w:sz="4" w:space="0"/>
            </w:tcBorders>
            <w:noWrap w:val="0"/>
            <w:vAlign w:val="center"/>
          </w:tcPr>
          <w:p w14:paraId="09555047">
            <w:pPr>
              <w:jc w:val="center"/>
              <w:rPr>
                <w:rFonts w:ascii="宋体"/>
                <w:sz w:val="24"/>
                <w:szCs w:val="24"/>
              </w:rPr>
            </w:pPr>
            <w:r>
              <w:rPr>
                <w:rFonts w:hint="eastAsia" w:ascii="宋体" w:hAnsi="宋体"/>
                <w:sz w:val="24"/>
                <w:szCs w:val="24"/>
              </w:rPr>
              <w:t>性别</w:t>
            </w:r>
          </w:p>
        </w:tc>
        <w:tc>
          <w:tcPr>
            <w:tcW w:w="1664" w:type="dxa"/>
            <w:tcBorders>
              <w:top w:val="single" w:color="auto" w:sz="4" w:space="0"/>
              <w:left w:val="single" w:color="auto" w:sz="4" w:space="0"/>
              <w:bottom w:val="single" w:color="auto" w:sz="4" w:space="0"/>
              <w:right w:val="single" w:color="auto" w:sz="4" w:space="0"/>
            </w:tcBorders>
            <w:noWrap w:val="0"/>
            <w:vAlign w:val="center"/>
          </w:tcPr>
          <w:p w14:paraId="6E797032">
            <w:pPr>
              <w:jc w:val="center"/>
              <w:rPr>
                <w:rFonts w:ascii="宋体"/>
                <w:sz w:val="24"/>
                <w:szCs w:val="24"/>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14:paraId="32D1AF04">
            <w:pPr>
              <w:jc w:val="center"/>
              <w:rPr>
                <w:rFonts w:ascii="宋体"/>
                <w:sz w:val="24"/>
                <w:szCs w:val="24"/>
              </w:rPr>
            </w:pPr>
            <w:r>
              <w:rPr>
                <w:rFonts w:hint="eastAsia" w:ascii="宋体" w:hAnsi="宋体"/>
                <w:sz w:val="24"/>
                <w:szCs w:val="24"/>
              </w:rPr>
              <w:t>出生年月</w:t>
            </w:r>
          </w:p>
        </w:tc>
        <w:tc>
          <w:tcPr>
            <w:tcW w:w="1366" w:type="dxa"/>
            <w:tcBorders>
              <w:top w:val="single" w:color="auto" w:sz="4" w:space="0"/>
              <w:left w:val="single" w:color="auto" w:sz="4" w:space="0"/>
              <w:bottom w:val="single" w:color="auto" w:sz="4" w:space="0"/>
              <w:right w:val="single" w:color="auto" w:sz="4" w:space="0"/>
            </w:tcBorders>
            <w:noWrap w:val="0"/>
            <w:vAlign w:val="center"/>
          </w:tcPr>
          <w:p w14:paraId="2B059EA0">
            <w:pPr>
              <w:jc w:val="center"/>
              <w:rPr>
                <w:rFonts w:ascii="宋体"/>
                <w:sz w:val="24"/>
                <w:szCs w:val="24"/>
              </w:rPr>
            </w:pPr>
          </w:p>
        </w:tc>
      </w:tr>
      <w:tr w14:paraId="3E099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305" w:type="dxa"/>
            <w:tcBorders>
              <w:top w:val="single" w:color="auto" w:sz="4" w:space="0"/>
              <w:left w:val="single" w:color="auto" w:sz="4" w:space="0"/>
              <w:bottom w:val="single" w:color="auto" w:sz="4" w:space="0"/>
              <w:right w:val="single" w:color="auto" w:sz="4" w:space="0"/>
            </w:tcBorders>
            <w:noWrap w:val="0"/>
            <w:vAlign w:val="center"/>
          </w:tcPr>
          <w:p w14:paraId="1D5E072F">
            <w:pPr>
              <w:jc w:val="center"/>
              <w:rPr>
                <w:rFonts w:ascii="宋体"/>
                <w:sz w:val="24"/>
                <w:szCs w:val="24"/>
              </w:rPr>
            </w:pPr>
            <w:r>
              <w:rPr>
                <w:rFonts w:hint="eastAsia" w:ascii="宋体" w:hAnsi="宋体"/>
                <w:sz w:val="24"/>
                <w:szCs w:val="24"/>
              </w:rPr>
              <w:t>研究专长</w:t>
            </w:r>
          </w:p>
        </w:tc>
        <w:tc>
          <w:tcPr>
            <w:tcW w:w="4556" w:type="dxa"/>
            <w:gridSpan w:val="6"/>
            <w:tcBorders>
              <w:top w:val="single" w:color="auto" w:sz="4" w:space="0"/>
              <w:left w:val="single" w:color="auto" w:sz="4" w:space="0"/>
              <w:bottom w:val="single" w:color="auto" w:sz="4" w:space="0"/>
              <w:right w:val="single" w:color="auto" w:sz="4" w:space="0"/>
            </w:tcBorders>
            <w:noWrap w:val="0"/>
            <w:vAlign w:val="center"/>
          </w:tcPr>
          <w:p w14:paraId="3C59C5AB">
            <w:pPr>
              <w:jc w:val="center"/>
              <w:rPr>
                <w:rFonts w:ascii="宋体"/>
                <w:sz w:val="24"/>
                <w:szCs w:val="24"/>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14:paraId="78862C02">
            <w:pPr>
              <w:jc w:val="center"/>
              <w:rPr>
                <w:rFonts w:ascii="宋体"/>
                <w:sz w:val="24"/>
                <w:szCs w:val="24"/>
              </w:rPr>
            </w:pPr>
            <w:r>
              <w:rPr>
                <w:rFonts w:hint="eastAsia" w:ascii="宋体" w:hAnsi="宋体"/>
                <w:sz w:val="24"/>
                <w:szCs w:val="24"/>
              </w:rPr>
              <w:t>学   历</w:t>
            </w:r>
          </w:p>
        </w:tc>
        <w:tc>
          <w:tcPr>
            <w:tcW w:w="1366" w:type="dxa"/>
            <w:tcBorders>
              <w:top w:val="single" w:color="auto" w:sz="4" w:space="0"/>
              <w:left w:val="single" w:color="auto" w:sz="4" w:space="0"/>
              <w:bottom w:val="single" w:color="auto" w:sz="4" w:space="0"/>
              <w:right w:val="single" w:color="auto" w:sz="4" w:space="0"/>
            </w:tcBorders>
            <w:noWrap w:val="0"/>
            <w:vAlign w:val="center"/>
          </w:tcPr>
          <w:p w14:paraId="3B71DA26">
            <w:pPr>
              <w:jc w:val="center"/>
              <w:rPr>
                <w:rFonts w:ascii="宋体"/>
                <w:sz w:val="24"/>
                <w:szCs w:val="24"/>
              </w:rPr>
            </w:pPr>
          </w:p>
        </w:tc>
      </w:tr>
      <w:tr w14:paraId="3BF7F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305" w:type="dxa"/>
            <w:tcBorders>
              <w:top w:val="single" w:color="auto" w:sz="4" w:space="0"/>
              <w:left w:val="single" w:color="auto" w:sz="4" w:space="0"/>
              <w:bottom w:val="single" w:color="auto" w:sz="4" w:space="0"/>
              <w:right w:val="single" w:color="auto" w:sz="4" w:space="0"/>
            </w:tcBorders>
            <w:noWrap w:val="0"/>
            <w:vAlign w:val="center"/>
          </w:tcPr>
          <w:p w14:paraId="26197FC6">
            <w:pPr>
              <w:jc w:val="center"/>
              <w:rPr>
                <w:rFonts w:hint="eastAsia" w:ascii="宋体" w:hAnsi="宋体"/>
                <w:sz w:val="24"/>
                <w:szCs w:val="24"/>
              </w:rPr>
            </w:pPr>
            <w:r>
              <w:rPr>
                <w:rFonts w:hint="eastAsia" w:ascii="宋体" w:hAnsi="宋体"/>
                <w:sz w:val="24"/>
                <w:szCs w:val="24"/>
              </w:rPr>
              <w:t>工作单位</w:t>
            </w:r>
          </w:p>
          <w:p w14:paraId="79821A9B">
            <w:pPr>
              <w:jc w:val="center"/>
              <w:rPr>
                <w:rFonts w:ascii="宋体"/>
                <w:sz w:val="24"/>
                <w:szCs w:val="24"/>
              </w:rPr>
            </w:pPr>
            <w:r>
              <w:rPr>
                <w:rFonts w:hint="eastAsia" w:ascii="宋体" w:hAnsi="宋体"/>
                <w:sz w:val="24"/>
                <w:szCs w:val="24"/>
              </w:rPr>
              <w:t>行政职务</w:t>
            </w:r>
          </w:p>
        </w:tc>
        <w:tc>
          <w:tcPr>
            <w:tcW w:w="4556" w:type="dxa"/>
            <w:gridSpan w:val="6"/>
            <w:tcBorders>
              <w:top w:val="single" w:color="auto" w:sz="4" w:space="0"/>
              <w:left w:val="single" w:color="auto" w:sz="4" w:space="0"/>
              <w:bottom w:val="single" w:color="auto" w:sz="4" w:space="0"/>
              <w:right w:val="single" w:color="auto" w:sz="4" w:space="0"/>
            </w:tcBorders>
            <w:noWrap w:val="0"/>
            <w:vAlign w:val="center"/>
          </w:tcPr>
          <w:p w14:paraId="2A928C19">
            <w:pPr>
              <w:jc w:val="center"/>
              <w:rPr>
                <w:rFonts w:ascii="宋体"/>
                <w:sz w:val="24"/>
                <w:szCs w:val="24"/>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14:paraId="6E04409C">
            <w:pPr>
              <w:jc w:val="center"/>
              <w:rPr>
                <w:rFonts w:ascii="宋体"/>
                <w:sz w:val="24"/>
                <w:szCs w:val="24"/>
              </w:rPr>
            </w:pPr>
            <w:r>
              <w:rPr>
                <w:rFonts w:hint="eastAsia" w:ascii="宋体" w:hAnsi="宋体"/>
                <w:sz w:val="24"/>
                <w:szCs w:val="24"/>
              </w:rPr>
              <w:t>职    称</w:t>
            </w:r>
          </w:p>
        </w:tc>
        <w:tc>
          <w:tcPr>
            <w:tcW w:w="1366" w:type="dxa"/>
            <w:tcBorders>
              <w:top w:val="single" w:color="auto" w:sz="4" w:space="0"/>
              <w:left w:val="single" w:color="auto" w:sz="4" w:space="0"/>
              <w:bottom w:val="single" w:color="auto" w:sz="4" w:space="0"/>
              <w:right w:val="single" w:color="auto" w:sz="4" w:space="0"/>
            </w:tcBorders>
            <w:noWrap w:val="0"/>
            <w:vAlign w:val="center"/>
          </w:tcPr>
          <w:p w14:paraId="520AA689">
            <w:pPr>
              <w:jc w:val="center"/>
              <w:rPr>
                <w:rFonts w:ascii="宋体"/>
                <w:sz w:val="24"/>
                <w:szCs w:val="24"/>
              </w:rPr>
            </w:pPr>
          </w:p>
        </w:tc>
      </w:tr>
      <w:tr w14:paraId="1F09E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jc w:val="center"/>
        </w:trPr>
        <w:tc>
          <w:tcPr>
            <w:tcW w:w="1305" w:type="dxa"/>
            <w:tcBorders>
              <w:top w:val="single" w:color="auto" w:sz="4" w:space="0"/>
              <w:left w:val="single" w:color="auto" w:sz="4" w:space="0"/>
              <w:right w:val="single" w:color="auto" w:sz="4" w:space="0"/>
            </w:tcBorders>
            <w:noWrap w:val="0"/>
            <w:vAlign w:val="center"/>
          </w:tcPr>
          <w:p w14:paraId="6B72D961">
            <w:pPr>
              <w:jc w:val="center"/>
              <w:rPr>
                <w:rFonts w:hint="eastAsia" w:ascii="宋体" w:hAnsi="宋体"/>
                <w:sz w:val="24"/>
                <w:szCs w:val="24"/>
              </w:rPr>
            </w:pPr>
            <w:r>
              <w:rPr>
                <w:rFonts w:hint="eastAsia" w:ascii="宋体" w:hAnsi="宋体"/>
                <w:sz w:val="24"/>
                <w:szCs w:val="24"/>
              </w:rPr>
              <w:t>以往承担</w:t>
            </w:r>
          </w:p>
          <w:p w14:paraId="52B91758">
            <w:pPr>
              <w:jc w:val="center"/>
              <w:rPr>
                <w:rFonts w:hint="eastAsia" w:ascii="宋体" w:hAnsi="宋体"/>
                <w:sz w:val="24"/>
                <w:szCs w:val="24"/>
              </w:rPr>
            </w:pPr>
            <w:r>
              <w:rPr>
                <w:rFonts w:hint="eastAsia" w:ascii="宋体" w:hAnsi="宋体"/>
                <w:sz w:val="24"/>
                <w:szCs w:val="24"/>
              </w:rPr>
              <w:t>相关课题</w:t>
            </w:r>
          </w:p>
          <w:p w14:paraId="46955E04">
            <w:pPr>
              <w:jc w:val="center"/>
              <w:rPr>
                <w:rFonts w:hint="eastAsia" w:ascii="宋体" w:hAnsi="宋体"/>
                <w:sz w:val="24"/>
                <w:szCs w:val="24"/>
              </w:rPr>
            </w:pPr>
            <w:r>
              <w:rPr>
                <w:rFonts w:hint="eastAsia" w:ascii="宋体" w:hAnsi="宋体"/>
                <w:sz w:val="24"/>
                <w:szCs w:val="24"/>
              </w:rPr>
              <w:t>和研究的</w:t>
            </w:r>
          </w:p>
          <w:p w14:paraId="7BA66C34">
            <w:pPr>
              <w:jc w:val="center"/>
              <w:rPr>
                <w:rFonts w:hint="eastAsia" w:ascii="宋体" w:hAnsi="宋体"/>
                <w:sz w:val="24"/>
                <w:szCs w:val="24"/>
              </w:rPr>
            </w:pPr>
            <w:r>
              <w:rPr>
                <w:rFonts w:hint="eastAsia" w:ascii="宋体" w:hAnsi="宋体"/>
                <w:sz w:val="24"/>
                <w:szCs w:val="24"/>
              </w:rPr>
              <w:t>主要情况</w:t>
            </w:r>
          </w:p>
        </w:tc>
        <w:tc>
          <w:tcPr>
            <w:tcW w:w="7133" w:type="dxa"/>
            <w:gridSpan w:val="8"/>
            <w:tcBorders>
              <w:top w:val="single" w:color="auto" w:sz="4" w:space="0"/>
              <w:left w:val="single" w:color="auto" w:sz="4" w:space="0"/>
              <w:right w:val="single" w:color="auto" w:sz="4" w:space="0"/>
            </w:tcBorders>
            <w:noWrap w:val="0"/>
            <w:vAlign w:val="center"/>
          </w:tcPr>
          <w:p w14:paraId="0485EA79">
            <w:pPr>
              <w:rPr>
                <w:rFonts w:ascii="宋体"/>
                <w:sz w:val="24"/>
                <w:szCs w:val="24"/>
              </w:rPr>
            </w:pPr>
          </w:p>
        </w:tc>
      </w:tr>
      <w:tr w14:paraId="54907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305" w:type="dxa"/>
            <w:tcBorders>
              <w:top w:val="single" w:color="auto" w:sz="4" w:space="0"/>
              <w:left w:val="single" w:color="auto" w:sz="4" w:space="0"/>
              <w:bottom w:val="single" w:color="auto" w:sz="4" w:space="0"/>
              <w:right w:val="single" w:color="auto" w:sz="4" w:space="0"/>
            </w:tcBorders>
            <w:noWrap w:val="0"/>
            <w:vAlign w:val="center"/>
          </w:tcPr>
          <w:p w14:paraId="1041E48D">
            <w:pPr>
              <w:jc w:val="center"/>
              <w:rPr>
                <w:rFonts w:ascii="宋体"/>
                <w:sz w:val="24"/>
                <w:szCs w:val="24"/>
              </w:rPr>
            </w:pPr>
            <w:r>
              <w:rPr>
                <w:rFonts w:hint="eastAsia" w:ascii="宋体" w:hAnsi="宋体"/>
                <w:sz w:val="24"/>
                <w:szCs w:val="24"/>
              </w:rPr>
              <w:t>通讯地址</w:t>
            </w:r>
          </w:p>
        </w:tc>
        <w:tc>
          <w:tcPr>
            <w:tcW w:w="4556" w:type="dxa"/>
            <w:gridSpan w:val="6"/>
            <w:tcBorders>
              <w:top w:val="single" w:color="auto" w:sz="4" w:space="0"/>
              <w:left w:val="single" w:color="auto" w:sz="4" w:space="0"/>
              <w:bottom w:val="single" w:color="auto" w:sz="4" w:space="0"/>
              <w:right w:val="single" w:color="auto" w:sz="4" w:space="0"/>
            </w:tcBorders>
            <w:noWrap w:val="0"/>
            <w:vAlign w:val="center"/>
          </w:tcPr>
          <w:p w14:paraId="04810436">
            <w:pPr>
              <w:rPr>
                <w:rFonts w:ascii="宋体"/>
                <w:sz w:val="24"/>
                <w:szCs w:val="24"/>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14:paraId="7B8F57A4">
            <w:pPr>
              <w:jc w:val="center"/>
              <w:rPr>
                <w:rFonts w:ascii="宋体"/>
                <w:sz w:val="24"/>
                <w:szCs w:val="24"/>
              </w:rPr>
            </w:pPr>
            <w:r>
              <w:rPr>
                <w:rFonts w:hint="eastAsia" w:ascii="宋体" w:hAnsi="宋体"/>
                <w:sz w:val="24"/>
                <w:szCs w:val="24"/>
              </w:rPr>
              <w:t>邮政编码</w:t>
            </w:r>
          </w:p>
        </w:tc>
        <w:tc>
          <w:tcPr>
            <w:tcW w:w="1366" w:type="dxa"/>
            <w:tcBorders>
              <w:top w:val="single" w:color="auto" w:sz="4" w:space="0"/>
              <w:left w:val="single" w:color="auto" w:sz="4" w:space="0"/>
              <w:bottom w:val="single" w:color="auto" w:sz="4" w:space="0"/>
              <w:right w:val="single" w:color="auto" w:sz="4" w:space="0"/>
            </w:tcBorders>
            <w:noWrap w:val="0"/>
            <w:vAlign w:val="center"/>
          </w:tcPr>
          <w:p w14:paraId="1AB12BD2">
            <w:pPr>
              <w:jc w:val="center"/>
              <w:rPr>
                <w:rFonts w:ascii="宋体"/>
                <w:sz w:val="24"/>
                <w:szCs w:val="24"/>
              </w:rPr>
            </w:pPr>
          </w:p>
        </w:tc>
      </w:tr>
      <w:tr w14:paraId="13FE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305" w:type="dxa"/>
            <w:tcBorders>
              <w:top w:val="single" w:color="auto" w:sz="4" w:space="0"/>
              <w:left w:val="single" w:color="auto" w:sz="4" w:space="0"/>
              <w:bottom w:val="single" w:color="auto" w:sz="4" w:space="0"/>
              <w:right w:val="single" w:color="auto" w:sz="4" w:space="0"/>
            </w:tcBorders>
            <w:noWrap w:val="0"/>
            <w:vAlign w:val="center"/>
          </w:tcPr>
          <w:p w14:paraId="5DB7BEEB">
            <w:pPr>
              <w:jc w:val="center"/>
              <w:rPr>
                <w:rFonts w:ascii="宋体"/>
                <w:sz w:val="24"/>
                <w:szCs w:val="24"/>
              </w:rPr>
            </w:pPr>
            <w:r>
              <w:rPr>
                <w:rFonts w:hint="eastAsia" w:ascii="宋体" w:hAnsi="宋体"/>
                <w:sz w:val="24"/>
                <w:szCs w:val="24"/>
              </w:rPr>
              <w:t>联系电话</w:t>
            </w:r>
          </w:p>
        </w:tc>
        <w:tc>
          <w:tcPr>
            <w:tcW w:w="4556" w:type="dxa"/>
            <w:gridSpan w:val="6"/>
            <w:tcBorders>
              <w:top w:val="single" w:color="auto" w:sz="4" w:space="0"/>
              <w:left w:val="single" w:color="auto" w:sz="4" w:space="0"/>
              <w:bottom w:val="single" w:color="auto" w:sz="4" w:space="0"/>
              <w:right w:val="single" w:color="auto" w:sz="4" w:space="0"/>
            </w:tcBorders>
            <w:noWrap w:val="0"/>
            <w:vAlign w:val="center"/>
          </w:tcPr>
          <w:p w14:paraId="65869BCD">
            <w:pPr>
              <w:rPr>
                <w:rFonts w:ascii="宋体"/>
                <w:sz w:val="24"/>
                <w:szCs w:val="24"/>
              </w:rPr>
            </w:pPr>
            <w:r>
              <w:rPr>
                <w:rFonts w:hint="eastAsia" w:ascii="宋体" w:hAnsi="宋体"/>
                <w:sz w:val="24"/>
                <w:szCs w:val="24"/>
              </w:rPr>
              <w:t>办公电话：</w:t>
            </w:r>
          </w:p>
        </w:tc>
        <w:tc>
          <w:tcPr>
            <w:tcW w:w="2577" w:type="dxa"/>
            <w:gridSpan w:val="2"/>
            <w:tcBorders>
              <w:top w:val="single" w:color="auto" w:sz="4" w:space="0"/>
              <w:left w:val="single" w:color="auto" w:sz="4" w:space="0"/>
              <w:bottom w:val="single" w:color="auto" w:sz="4" w:space="0"/>
              <w:right w:val="single" w:color="auto" w:sz="4" w:space="0"/>
            </w:tcBorders>
            <w:noWrap w:val="0"/>
            <w:vAlign w:val="center"/>
          </w:tcPr>
          <w:p w14:paraId="34AC663C">
            <w:pPr>
              <w:rPr>
                <w:rFonts w:hint="eastAsia" w:ascii="宋体" w:hAnsi="宋体"/>
                <w:sz w:val="24"/>
                <w:szCs w:val="24"/>
              </w:rPr>
            </w:pPr>
            <w:r>
              <w:rPr>
                <w:rFonts w:hint="eastAsia" w:ascii="宋体" w:hAnsi="宋体"/>
                <w:sz w:val="24"/>
                <w:szCs w:val="24"/>
              </w:rPr>
              <w:t>手机：</w:t>
            </w:r>
          </w:p>
        </w:tc>
      </w:tr>
      <w:tr w14:paraId="1E76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305" w:type="dxa"/>
            <w:tcBorders>
              <w:top w:val="single" w:color="auto" w:sz="4" w:space="0"/>
              <w:left w:val="single" w:color="auto" w:sz="4" w:space="0"/>
              <w:bottom w:val="single" w:color="auto" w:sz="4" w:space="0"/>
              <w:right w:val="single" w:color="auto" w:sz="4" w:space="0"/>
            </w:tcBorders>
            <w:noWrap w:val="0"/>
            <w:vAlign w:val="center"/>
          </w:tcPr>
          <w:p w14:paraId="6B9E012E">
            <w:pPr>
              <w:jc w:val="center"/>
              <w:rPr>
                <w:rFonts w:hint="eastAsia" w:ascii="宋体" w:hAnsi="宋体"/>
                <w:sz w:val="24"/>
                <w:szCs w:val="24"/>
              </w:rPr>
            </w:pPr>
            <w:r>
              <w:rPr>
                <w:rFonts w:hint="eastAsia" w:ascii="宋体" w:hAnsi="宋体"/>
                <w:sz w:val="24"/>
                <w:szCs w:val="24"/>
              </w:rPr>
              <w:t>E-mail</w:t>
            </w:r>
          </w:p>
        </w:tc>
        <w:tc>
          <w:tcPr>
            <w:tcW w:w="7133" w:type="dxa"/>
            <w:gridSpan w:val="8"/>
            <w:tcBorders>
              <w:top w:val="single" w:color="auto" w:sz="4" w:space="0"/>
              <w:left w:val="single" w:color="auto" w:sz="4" w:space="0"/>
              <w:bottom w:val="single" w:color="auto" w:sz="4" w:space="0"/>
              <w:right w:val="single" w:color="auto" w:sz="4" w:space="0"/>
            </w:tcBorders>
            <w:noWrap w:val="0"/>
            <w:vAlign w:val="center"/>
          </w:tcPr>
          <w:p w14:paraId="4610E356">
            <w:pPr>
              <w:rPr>
                <w:rFonts w:hint="eastAsia" w:ascii="宋体" w:hAnsi="宋体"/>
                <w:sz w:val="24"/>
                <w:szCs w:val="24"/>
              </w:rPr>
            </w:pPr>
          </w:p>
        </w:tc>
      </w:tr>
      <w:tr w14:paraId="760DE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8438" w:type="dxa"/>
            <w:gridSpan w:val="9"/>
            <w:tcBorders>
              <w:top w:val="single" w:color="auto" w:sz="4" w:space="0"/>
              <w:left w:val="single" w:color="auto" w:sz="4" w:space="0"/>
              <w:bottom w:val="single" w:color="auto" w:sz="4" w:space="0"/>
              <w:right w:val="single" w:color="auto" w:sz="4" w:space="0"/>
            </w:tcBorders>
            <w:noWrap w:val="0"/>
            <w:vAlign w:val="center"/>
          </w:tcPr>
          <w:p w14:paraId="4C439C0D">
            <w:pPr>
              <w:jc w:val="center"/>
              <w:rPr>
                <w:rFonts w:ascii="宋体"/>
                <w:bCs/>
                <w:sz w:val="28"/>
                <w:szCs w:val="21"/>
              </w:rPr>
            </w:pPr>
            <w:r>
              <w:rPr>
                <w:rFonts w:hint="eastAsia" w:ascii="宋体" w:hAnsi="宋体"/>
                <w:b/>
                <w:bCs w:val="0"/>
                <w:sz w:val="24"/>
                <w:szCs w:val="32"/>
              </w:rPr>
              <w:t>课题组主要成员</w:t>
            </w:r>
          </w:p>
        </w:tc>
      </w:tr>
      <w:tr w14:paraId="5E98C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1305" w:type="dxa"/>
            <w:tcBorders>
              <w:top w:val="single" w:color="auto" w:sz="4" w:space="0"/>
              <w:left w:val="single" w:color="auto" w:sz="4" w:space="0"/>
              <w:right w:val="single" w:color="auto" w:sz="4" w:space="0"/>
            </w:tcBorders>
            <w:noWrap w:val="0"/>
            <w:vAlign w:val="center"/>
          </w:tcPr>
          <w:p w14:paraId="022EBFB3">
            <w:pPr>
              <w:jc w:val="center"/>
              <w:rPr>
                <w:rFonts w:ascii="宋体"/>
                <w:bCs/>
                <w:sz w:val="24"/>
                <w:szCs w:val="20"/>
              </w:rPr>
            </w:pPr>
            <w:r>
              <w:rPr>
                <w:rFonts w:hint="eastAsia" w:ascii="宋体" w:hAnsi="宋体"/>
                <w:bCs/>
                <w:sz w:val="24"/>
                <w:szCs w:val="20"/>
              </w:rPr>
              <w:t>姓</w:t>
            </w:r>
            <w:r>
              <w:rPr>
                <w:rFonts w:ascii="宋体" w:hAnsi="宋体"/>
                <w:bCs/>
                <w:sz w:val="24"/>
                <w:szCs w:val="20"/>
              </w:rPr>
              <w:t xml:space="preserve">  </w:t>
            </w:r>
            <w:r>
              <w:rPr>
                <w:rFonts w:hint="eastAsia" w:ascii="宋体" w:hAnsi="宋体"/>
                <w:bCs/>
                <w:sz w:val="24"/>
                <w:szCs w:val="20"/>
              </w:rPr>
              <w:t>名</w:t>
            </w:r>
          </w:p>
        </w:tc>
        <w:tc>
          <w:tcPr>
            <w:tcW w:w="737" w:type="dxa"/>
            <w:tcBorders>
              <w:top w:val="single" w:color="auto" w:sz="4" w:space="0"/>
              <w:left w:val="single" w:color="auto" w:sz="4" w:space="0"/>
              <w:right w:val="single" w:color="auto" w:sz="4" w:space="0"/>
            </w:tcBorders>
            <w:noWrap w:val="0"/>
            <w:vAlign w:val="center"/>
          </w:tcPr>
          <w:p w14:paraId="53E5B94F">
            <w:pPr>
              <w:jc w:val="center"/>
              <w:rPr>
                <w:rFonts w:ascii="宋体"/>
                <w:bCs/>
                <w:sz w:val="24"/>
                <w:szCs w:val="20"/>
              </w:rPr>
            </w:pPr>
            <w:r>
              <w:rPr>
                <w:rFonts w:hint="eastAsia" w:ascii="宋体" w:hAnsi="宋体"/>
                <w:bCs/>
                <w:sz w:val="24"/>
                <w:szCs w:val="20"/>
              </w:rPr>
              <w:t>性别</w:t>
            </w:r>
          </w:p>
        </w:tc>
        <w:tc>
          <w:tcPr>
            <w:tcW w:w="838" w:type="dxa"/>
            <w:tcBorders>
              <w:top w:val="single" w:color="auto" w:sz="4" w:space="0"/>
              <w:left w:val="single" w:color="auto" w:sz="4" w:space="0"/>
              <w:right w:val="single" w:color="auto" w:sz="4" w:space="0"/>
            </w:tcBorders>
            <w:noWrap w:val="0"/>
            <w:vAlign w:val="center"/>
          </w:tcPr>
          <w:p w14:paraId="13BA024C">
            <w:pPr>
              <w:jc w:val="center"/>
              <w:rPr>
                <w:rFonts w:ascii="宋体"/>
                <w:bCs/>
                <w:sz w:val="24"/>
                <w:szCs w:val="20"/>
              </w:rPr>
            </w:pPr>
            <w:r>
              <w:rPr>
                <w:rFonts w:hint="eastAsia" w:ascii="宋体" w:hAnsi="宋体"/>
                <w:bCs/>
                <w:sz w:val="24"/>
                <w:szCs w:val="20"/>
              </w:rPr>
              <w:t>年龄</w:t>
            </w:r>
          </w:p>
        </w:tc>
        <w:tc>
          <w:tcPr>
            <w:tcW w:w="1215" w:type="dxa"/>
            <w:gridSpan w:val="2"/>
            <w:tcBorders>
              <w:top w:val="single" w:color="auto" w:sz="4" w:space="0"/>
              <w:left w:val="single" w:color="auto" w:sz="4" w:space="0"/>
              <w:right w:val="single" w:color="auto" w:sz="4" w:space="0"/>
            </w:tcBorders>
            <w:noWrap w:val="0"/>
            <w:vAlign w:val="center"/>
          </w:tcPr>
          <w:p w14:paraId="1CB3CAA0">
            <w:pPr>
              <w:jc w:val="center"/>
              <w:rPr>
                <w:rFonts w:ascii="宋体"/>
                <w:bCs/>
                <w:sz w:val="24"/>
                <w:szCs w:val="20"/>
              </w:rPr>
            </w:pPr>
            <w:r>
              <w:rPr>
                <w:rFonts w:hint="eastAsia" w:ascii="宋体" w:hAnsi="宋体"/>
                <w:bCs/>
                <w:sz w:val="24"/>
                <w:szCs w:val="20"/>
              </w:rPr>
              <w:t>研究专长</w:t>
            </w:r>
          </w:p>
        </w:tc>
        <w:tc>
          <w:tcPr>
            <w:tcW w:w="4343" w:type="dxa"/>
            <w:gridSpan w:val="4"/>
            <w:tcBorders>
              <w:top w:val="single" w:color="auto" w:sz="4" w:space="0"/>
              <w:left w:val="single" w:color="auto" w:sz="4" w:space="0"/>
              <w:bottom w:val="single" w:color="auto" w:sz="4" w:space="0"/>
              <w:right w:val="single" w:color="auto" w:sz="4" w:space="0"/>
            </w:tcBorders>
            <w:noWrap w:val="0"/>
            <w:vAlign w:val="center"/>
          </w:tcPr>
          <w:p w14:paraId="302920E8">
            <w:pPr>
              <w:jc w:val="center"/>
              <w:rPr>
                <w:rFonts w:ascii="宋体" w:hAnsi="宋体"/>
                <w:bCs/>
                <w:sz w:val="24"/>
                <w:szCs w:val="20"/>
              </w:rPr>
            </w:pPr>
            <w:r>
              <w:rPr>
                <w:rFonts w:hint="eastAsia" w:ascii="宋体"/>
                <w:bCs/>
                <w:sz w:val="24"/>
                <w:szCs w:val="20"/>
              </w:rPr>
              <w:t>工作单位</w:t>
            </w:r>
            <w:r>
              <w:rPr>
                <w:rFonts w:hint="eastAsia" w:ascii="宋体"/>
                <w:bCs/>
                <w:sz w:val="24"/>
                <w:szCs w:val="20"/>
                <w:lang w:eastAsia="zh-CN"/>
              </w:rPr>
              <w:t>（</w:t>
            </w:r>
            <w:r>
              <w:rPr>
                <w:rFonts w:hint="eastAsia" w:ascii="宋体"/>
                <w:bCs/>
                <w:sz w:val="24"/>
                <w:szCs w:val="20"/>
              </w:rPr>
              <w:t>所在社团</w:t>
            </w:r>
            <w:r>
              <w:rPr>
                <w:rFonts w:hint="eastAsia" w:ascii="宋体"/>
                <w:bCs/>
                <w:sz w:val="24"/>
                <w:szCs w:val="20"/>
                <w:lang w:eastAsia="zh-CN"/>
              </w:rPr>
              <w:t>）</w:t>
            </w:r>
            <w:r>
              <w:rPr>
                <w:rFonts w:hint="eastAsia" w:ascii="宋体" w:hAnsi="宋体"/>
                <w:bCs/>
                <w:sz w:val="24"/>
                <w:szCs w:val="20"/>
              </w:rPr>
              <w:t>职务、职称</w:t>
            </w:r>
          </w:p>
        </w:tc>
      </w:tr>
      <w:tr w14:paraId="5AC11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305" w:type="dxa"/>
            <w:tcBorders>
              <w:top w:val="single" w:color="auto" w:sz="4" w:space="0"/>
              <w:left w:val="single" w:color="auto" w:sz="4" w:space="0"/>
              <w:bottom w:val="single" w:color="auto" w:sz="4" w:space="0"/>
              <w:right w:val="single" w:color="auto" w:sz="4" w:space="0"/>
            </w:tcBorders>
            <w:noWrap w:val="0"/>
            <w:vAlign w:val="center"/>
          </w:tcPr>
          <w:p w14:paraId="025DB597">
            <w:pPr>
              <w:jc w:val="center"/>
              <w:rPr>
                <w:rFonts w:ascii="宋体"/>
                <w:sz w:val="28"/>
                <w:szCs w:val="21"/>
              </w:rPr>
            </w:pPr>
          </w:p>
        </w:tc>
        <w:tc>
          <w:tcPr>
            <w:tcW w:w="737" w:type="dxa"/>
            <w:tcBorders>
              <w:top w:val="single" w:color="auto" w:sz="4" w:space="0"/>
              <w:left w:val="single" w:color="auto" w:sz="4" w:space="0"/>
              <w:bottom w:val="single" w:color="auto" w:sz="4" w:space="0"/>
              <w:right w:val="single" w:color="auto" w:sz="4" w:space="0"/>
            </w:tcBorders>
            <w:noWrap w:val="0"/>
            <w:vAlign w:val="center"/>
          </w:tcPr>
          <w:p w14:paraId="29D417C0">
            <w:pPr>
              <w:jc w:val="center"/>
              <w:rPr>
                <w:rFonts w:ascii="宋体"/>
                <w:sz w:val="28"/>
                <w:szCs w:val="21"/>
              </w:rPr>
            </w:pPr>
          </w:p>
        </w:tc>
        <w:tc>
          <w:tcPr>
            <w:tcW w:w="838" w:type="dxa"/>
            <w:tcBorders>
              <w:top w:val="single" w:color="auto" w:sz="4" w:space="0"/>
              <w:left w:val="single" w:color="auto" w:sz="4" w:space="0"/>
              <w:bottom w:val="single" w:color="auto" w:sz="4" w:space="0"/>
              <w:right w:val="single" w:color="auto" w:sz="4" w:space="0"/>
            </w:tcBorders>
            <w:noWrap w:val="0"/>
            <w:vAlign w:val="center"/>
          </w:tcPr>
          <w:p w14:paraId="4303586E">
            <w:pPr>
              <w:jc w:val="center"/>
              <w:rPr>
                <w:rFonts w:ascii="宋体"/>
                <w:sz w:val="28"/>
                <w:szCs w:val="21"/>
              </w:rPr>
            </w:pPr>
          </w:p>
        </w:tc>
        <w:tc>
          <w:tcPr>
            <w:tcW w:w="1215" w:type="dxa"/>
            <w:gridSpan w:val="2"/>
            <w:tcBorders>
              <w:top w:val="single" w:color="auto" w:sz="4" w:space="0"/>
              <w:left w:val="single" w:color="auto" w:sz="4" w:space="0"/>
              <w:bottom w:val="single" w:color="auto" w:sz="4" w:space="0"/>
              <w:right w:val="single" w:color="auto" w:sz="4" w:space="0"/>
            </w:tcBorders>
            <w:noWrap w:val="0"/>
            <w:vAlign w:val="center"/>
          </w:tcPr>
          <w:p w14:paraId="21EC67BB">
            <w:pPr>
              <w:jc w:val="center"/>
              <w:rPr>
                <w:rFonts w:ascii="宋体"/>
                <w:sz w:val="28"/>
                <w:szCs w:val="21"/>
              </w:rPr>
            </w:pPr>
          </w:p>
        </w:tc>
        <w:tc>
          <w:tcPr>
            <w:tcW w:w="4343" w:type="dxa"/>
            <w:gridSpan w:val="4"/>
            <w:tcBorders>
              <w:top w:val="single" w:color="auto" w:sz="4" w:space="0"/>
              <w:left w:val="single" w:color="auto" w:sz="4" w:space="0"/>
              <w:bottom w:val="single" w:color="auto" w:sz="4" w:space="0"/>
              <w:right w:val="single" w:color="auto" w:sz="4" w:space="0"/>
            </w:tcBorders>
            <w:noWrap w:val="0"/>
            <w:vAlign w:val="center"/>
          </w:tcPr>
          <w:p w14:paraId="7827EDA5">
            <w:pPr>
              <w:jc w:val="center"/>
              <w:rPr>
                <w:rFonts w:ascii="宋体" w:hAnsi="宋体"/>
                <w:b/>
                <w:bCs/>
                <w:sz w:val="28"/>
                <w:szCs w:val="21"/>
              </w:rPr>
            </w:pPr>
          </w:p>
        </w:tc>
      </w:tr>
      <w:tr w14:paraId="59FA7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1305" w:type="dxa"/>
            <w:tcBorders>
              <w:top w:val="single" w:color="auto" w:sz="4" w:space="0"/>
              <w:left w:val="single" w:color="auto" w:sz="4" w:space="0"/>
              <w:bottom w:val="single" w:color="auto" w:sz="4" w:space="0"/>
              <w:right w:val="single" w:color="auto" w:sz="4" w:space="0"/>
            </w:tcBorders>
            <w:noWrap w:val="0"/>
            <w:vAlign w:val="center"/>
          </w:tcPr>
          <w:p w14:paraId="16255A5E">
            <w:pPr>
              <w:jc w:val="center"/>
              <w:rPr>
                <w:rFonts w:ascii="宋体"/>
                <w:sz w:val="28"/>
                <w:szCs w:val="21"/>
              </w:rPr>
            </w:pPr>
          </w:p>
        </w:tc>
        <w:tc>
          <w:tcPr>
            <w:tcW w:w="737" w:type="dxa"/>
            <w:tcBorders>
              <w:top w:val="single" w:color="auto" w:sz="4" w:space="0"/>
              <w:left w:val="single" w:color="auto" w:sz="4" w:space="0"/>
              <w:bottom w:val="single" w:color="auto" w:sz="4" w:space="0"/>
              <w:right w:val="single" w:color="auto" w:sz="4" w:space="0"/>
            </w:tcBorders>
            <w:noWrap w:val="0"/>
            <w:vAlign w:val="center"/>
          </w:tcPr>
          <w:p w14:paraId="68CD7827">
            <w:pPr>
              <w:jc w:val="center"/>
              <w:rPr>
                <w:rFonts w:ascii="宋体"/>
                <w:sz w:val="28"/>
                <w:szCs w:val="21"/>
              </w:rPr>
            </w:pPr>
          </w:p>
        </w:tc>
        <w:tc>
          <w:tcPr>
            <w:tcW w:w="838" w:type="dxa"/>
            <w:tcBorders>
              <w:top w:val="single" w:color="auto" w:sz="4" w:space="0"/>
              <w:left w:val="single" w:color="auto" w:sz="4" w:space="0"/>
              <w:bottom w:val="single" w:color="auto" w:sz="4" w:space="0"/>
              <w:right w:val="single" w:color="auto" w:sz="4" w:space="0"/>
            </w:tcBorders>
            <w:noWrap w:val="0"/>
            <w:vAlign w:val="center"/>
          </w:tcPr>
          <w:p w14:paraId="1B07B7F9">
            <w:pPr>
              <w:jc w:val="center"/>
              <w:rPr>
                <w:rFonts w:ascii="宋体"/>
                <w:sz w:val="28"/>
                <w:szCs w:val="21"/>
              </w:rPr>
            </w:pPr>
          </w:p>
        </w:tc>
        <w:tc>
          <w:tcPr>
            <w:tcW w:w="1215" w:type="dxa"/>
            <w:gridSpan w:val="2"/>
            <w:tcBorders>
              <w:top w:val="single" w:color="auto" w:sz="4" w:space="0"/>
              <w:left w:val="single" w:color="auto" w:sz="4" w:space="0"/>
              <w:bottom w:val="single" w:color="auto" w:sz="4" w:space="0"/>
              <w:right w:val="single" w:color="auto" w:sz="4" w:space="0"/>
            </w:tcBorders>
            <w:noWrap w:val="0"/>
            <w:vAlign w:val="center"/>
          </w:tcPr>
          <w:p w14:paraId="1DC1D9A7">
            <w:pPr>
              <w:jc w:val="center"/>
              <w:rPr>
                <w:rFonts w:ascii="宋体"/>
                <w:sz w:val="28"/>
                <w:szCs w:val="21"/>
              </w:rPr>
            </w:pPr>
          </w:p>
        </w:tc>
        <w:tc>
          <w:tcPr>
            <w:tcW w:w="4343" w:type="dxa"/>
            <w:gridSpan w:val="4"/>
            <w:tcBorders>
              <w:top w:val="single" w:color="auto" w:sz="4" w:space="0"/>
              <w:left w:val="single" w:color="auto" w:sz="4" w:space="0"/>
              <w:bottom w:val="single" w:color="auto" w:sz="4" w:space="0"/>
              <w:right w:val="single" w:color="auto" w:sz="4" w:space="0"/>
            </w:tcBorders>
            <w:noWrap w:val="0"/>
            <w:vAlign w:val="center"/>
          </w:tcPr>
          <w:p w14:paraId="4904E9D6">
            <w:pPr>
              <w:jc w:val="center"/>
              <w:rPr>
                <w:rFonts w:ascii="宋体"/>
                <w:sz w:val="28"/>
                <w:szCs w:val="21"/>
              </w:rPr>
            </w:pPr>
          </w:p>
        </w:tc>
      </w:tr>
      <w:tr w14:paraId="0852B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1305" w:type="dxa"/>
            <w:tcBorders>
              <w:top w:val="single" w:color="auto" w:sz="4" w:space="0"/>
              <w:left w:val="single" w:color="auto" w:sz="4" w:space="0"/>
              <w:bottom w:val="single" w:color="auto" w:sz="4" w:space="0"/>
              <w:right w:val="single" w:color="auto" w:sz="4" w:space="0"/>
            </w:tcBorders>
            <w:noWrap w:val="0"/>
            <w:vAlign w:val="center"/>
          </w:tcPr>
          <w:p w14:paraId="3E02177C">
            <w:pPr>
              <w:jc w:val="center"/>
              <w:rPr>
                <w:rFonts w:ascii="宋体"/>
                <w:sz w:val="28"/>
                <w:szCs w:val="21"/>
              </w:rPr>
            </w:pPr>
          </w:p>
        </w:tc>
        <w:tc>
          <w:tcPr>
            <w:tcW w:w="737" w:type="dxa"/>
            <w:tcBorders>
              <w:top w:val="single" w:color="auto" w:sz="4" w:space="0"/>
              <w:left w:val="single" w:color="auto" w:sz="4" w:space="0"/>
              <w:bottom w:val="single" w:color="auto" w:sz="4" w:space="0"/>
              <w:right w:val="single" w:color="auto" w:sz="4" w:space="0"/>
            </w:tcBorders>
            <w:noWrap w:val="0"/>
            <w:vAlign w:val="center"/>
          </w:tcPr>
          <w:p w14:paraId="78A9A6A4">
            <w:pPr>
              <w:jc w:val="center"/>
              <w:rPr>
                <w:rFonts w:ascii="宋体"/>
                <w:sz w:val="28"/>
                <w:szCs w:val="21"/>
              </w:rPr>
            </w:pPr>
          </w:p>
        </w:tc>
        <w:tc>
          <w:tcPr>
            <w:tcW w:w="838" w:type="dxa"/>
            <w:tcBorders>
              <w:top w:val="single" w:color="auto" w:sz="4" w:space="0"/>
              <w:left w:val="single" w:color="auto" w:sz="4" w:space="0"/>
              <w:bottom w:val="single" w:color="auto" w:sz="4" w:space="0"/>
              <w:right w:val="single" w:color="auto" w:sz="4" w:space="0"/>
            </w:tcBorders>
            <w:noWrap w:val="0"/>
            <w:vAlign w:val="center"/>
          </w:tcPr>
          <w:p w14:paraId="297C2EF0">
            <w:pPr>
              <w:jc w:val="center"/>
              <w:rPr>
                <w:rFonts w:ascii="宋体"/>
                <w:sz w:val="28"/>
                <w:szCs w:val="21"/>
              </w:rPr>
            </w:pPr>
          </w:p>
        </w:tc>
        <w:tc>
          <w:tcPr>
            <w:tcW w:w="1215" w:type="dxa"/>
            <w:gridSpan w:val="2"/>
            <w:tcBorders>
              <w:top w:val="single" w:color="auto" w:sz="4" w:space="0"/>
              <w:left w:val="single" w:color="auto" w:sz="4" w:space="0"/>
              <w:bottom w:val="single" w:color="auto" w:sz="4" w:space="0"/>
              <w:right w:val="single" w:color="auto" w:sz="4" w:space="0"/>
            </w:tcBorders>
            <w:noWrap w:val="0"/>
            <w:vAlign w:val="center"/>
          </w:tcPr>
          <w:p w14:paraId="434C45D8">
            <w:pPr>
              <w:jc w:val="center"/>
              <w:rPr>
                <w:rFonts w:ascii="宋体"/>
                <w:sz w:val="28"/>
                <w:szCs w:val="21"/>
              </w:rPr>
            </w:pPr>
          </w:p>
        </w:tc>
        <w:tc>
          <w:tcPr>
            <w:tcW w:w="4343" w:type="dxa"/>
            <w:gridSpan w:val="4"/>
            <w:tcBorders>
              <w:top w:val="single" w:color="auto" w:sz="4" w:space="0"/>
              <w:left w:val="single" w:color="auto" w:sz="4" w:space="0"/>
              <w:bottom w:val="single" w:color="auto" w:sz="4" w:space="0"/>
              <w:right w:val="single" w:color="auto" w:sz="4" w:space="0"/>
            </w:tcBorders>
            <w:noWrap w:val="0"/>
            <w:vAlign w:val="center"/>
          </w:tcPr>
          <w:p w14:paraId="2703D10C">
            <w:pPr>
              <w:jc w:val="center"/>
              <w:rPr>
                <w:rFonts w:ascii="宋体"/>
                <w:sz w:val="28"/>
                <w:szCs w:val="21"/>
              </w:rPr>
            </w:pPr>
          </w:p>
        </w:tc>
      </w:tr>
      <w:tr w14:paraId="0B760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1305" w:type="dxa"/>
            <w:tcBorders>
              <w:top w:val="single" w:color="auto" w:sz="4" w:space="0"/>
              <w:left w:val="single" w:color="auto" w:sz="4" w:space="0"/>
              <w:bottom w:val="single" w:color="auto" w:sz="4" w:space="0"/>
              <w:right w:val="single" w:color="auto" w:sz="4" w:space="0"/>
            </w:tcBorders>
            <w:noWrap w:val="0"/>
            <w:vAlign w:val="center"/>
          </w:tcPr>
          <w:p w14:paraId="6E1D9B26">
            <w:pPr>
              <w:jc w:val="center"/>
              <w:rPr>
                <w:rFonts w:ascii="宋体"/>
                <w:sz w:val="28"/>
                <w:szCs w:val="21"/>
              </w:rPr>
            </w:pPr>
          </w:p>
        </w:tc>
        <w:tc>
          <w:tcPr>
            <w:tcW w:w="737" w:type="dxa"/>
            <w:tcBorders>
              <w:top w:val="single" w:color="auto" w:sz="4" w:space="0"/>
              <w:left w:val="single" w:color="auto" w:sz="4" w:space="0"/>
              <w:bottom w:val="single" w:color="auto" w:sz="4" w:space="0"/>
              <w:right w:val="single" w:color="auto" w:sz="4" w:space="0"/>
            </w:tcBorders>
            <w:noWrap w:val="0"/>
            <w:vAlign w:val="center"/>
          </w:tcPr>
          <w:p w14:paraId="68058228">
            <w:pPr>
              <w:jc w:val="center"/>
              <w:rPr>
                <w:rFonts w:ascii="宋体"/>
                <w:sz w:val="28"/>
                <w:szCs w:val="21"/>
              </w:rPr>
            </w:pPr>
          </w:p>
        </w:tc>
        <w:tc>
          <w:tcPr>
            <w:tcW w:w="838" w:type="dxa"/>
            <w:tcBorders>
              <w:top w:val="single" w:color="auto" w:sz="4" w:space="0"/>
              <w:left w:val="single" w:color="auto" w:sz="4" w:space="0"/>
              <w:bottom w:val="single" w:color="auto" w:sz="4" w:space="0"/>
              <w:right w:val="single" w:color="auto" w:sz="4" w:space="0"/>
            </w:tcBorders>
            <w:noWrap w:val="0"/>
            <w:vAlign w:val="center"/>
          </w:tcPr>
          <w:p w14:paraId="55EE6118">
            <w:pPr>
              <w:jc w:val="center"/>
              <w:rPr>
                <w:rFonts w:ascii="宋体"/>
                <w:sz w:val="28"/>
                <w:szCs w:val="21"/>
              </w:rPr>
            </w:pPr>
          </w:p>
        </w:tc>
        <w:tc>
          <w:tcPr>
            <w:tcW w:w="1215" w:type="dxa"/>
            <w:gridSpan w:val="2"/>
            <w:tcBorders>
              <w:top w:val="single" w:color="auto" w:sz="4" w:space="0"/>
              <w:left w:val="single" w:color="auto" w:sz="4" w:space="0"/>
              <w:bottom w:val="single" w:color="auto" w:sz="4" w:space="0"/>
              <w:right w:val="single" w:color="auto" w:sz="4" w:space="0"/>
            </w:tcBorders>
            <w:noWrap w:val="0"/>
            <w:vAlign w:val="center"/>
          </w:tcPr>
          <w:p w14:paraId="46336D9C">
            <w:pPr>
              <w:jc w:val="center"/>
              <w:rPr>
                <w:rFonts w:ascii="宋体"/>
                <w:sz w:val="28"/>
                <w:szCs w:val="21"/>
              </w:rPr>
            </w:pPr>
          </w:p>
        </w:tc>
        <w:tc>
          <w:tcPr>
            <w:tcW w:w="4343" w:type="dxa"/>
            <w:gridSpan w:val="4"/>
            <w:tcBorders>
              <w:top w:val="single" w:color="auto" w:sz="4" w:space="0"/>
              <w:left w:val="single" w:color="auto" w:sz="4" w:space="0"/>
              <w:bottom w:val="single" w:color="auto" w:sz="4" w:space="0"/>
              <w:right w:val="single" w:color="auto" w:sz="4" w:space="0"/>
            </w:tcBorders>
            <w:noWrap w:val="0"/>
            <w:vAlign w:val="center"/>
          </w:tcPr>
          <w:p w14:paraId="23B28311">
            <w:pPr>
              <w:jc w:val="center"/>
              <w:rPr>
                <w:rFonts w:ascii="宋体"/>
                <w:sz w:val="28"/>
                <w:szCs w:val="21"/>
              </w:rPr>
            </w:pPr>
          </w:p>
        </w:tc>
      </w:tr>
      <w:tr w14:paraId="75231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1305" w:type="dxa"/>
            <w:tcBorders>
              <w:top w:val="single" w:color="auto" w:sz="4" w:space="0"/>
              <w:left w:val="single" w:color="auto" w:sz="4" w:space="0"/>
              <w:bottom w:val="single" w:color="auto" w:sz="4" w:space="0"/>
              <w:right w:val="single" w:color="auto" w:sz="4" w:space="0"/>
            </w:tcBorders>
            <w:noWrap w:val="0"/>
            <w:vAlign w:val="center"/>
          </w:tcPr>
          <w:p w14:paraId="2F661087">
            <w:pPr>
              <w:jc w:val="center"/>
              <w:rPr>
                <w:rFonts w:ascii="宋体"/>
                <w:sz w:val="28"/>
                <w:szCs w:val="21"/>
              </w:rPr>
            </w:pPr>
          </w:p>
        </w:tc>
        <w:tc>
          <w:tcPr>
            <w:tcW w:w="737" w:type="dxa"/>
            <w:tcBorders>
              <w:top w:val="single" w:color="auto" w:sz="4" w:space="0"/>
              <w:left w:val="single" w:color="auto" w:sz="4" w:space="0"/>
              <w:bottom w:val="single" w:color="auto" w:sz="4" w:space="0"/>
              <w:right w:val="single" w:color="auto" w:sz="4" w:space="0"/>
            </w:tcBorders>
            <w:noWrap w:val="0"/>
            <w:vAlign w:val="center"/>
          </w:tcPr>
          <w:p w14:paraId="69EEC490">
            <w:pPr>
              <w:jc w:val="center"/>
              <w:rPr>
                <w:rFonts w:ascii="宋体"/>
                <w:sz w:val="28"/>
                <w:szCs w:val="21"/>
              </w:rPr>
            </w:pPr>
          </w:p>
        </w:tc>
        <w:tc>
          <w:tcPr>
            <w:tcW w:w="838" w:type="dxa"/>
            <w:tcBorders>
              <w:top w:val="single" w:color="auto" w:sz="4" w:space="0"/>
              <w:left w:val="single" w:color="auto" w:sz="4" w:space="0"/>
              <w:bottom w:val="single" w:color="auto" w:sz="4" w:space="0"/>
              <w:right w:val="single" w:color="auto" w:sz="4" w:space="0"/>
            </w:tcBorders>
            <w:noWrap w:val="0"/>
            <w:vAlign w:val="center"/>
          </w:tcPr>
          <w:p w14:paraId="3608E544">
            <w:pPr>
              <w:jc w:val="center"/>
              <w:rPr>
                <w:rFonts w:ascii="宋体"/>
                <w:sz w:val="28"/>
                <w:szCs w:val="21"/>
              </w:rPr>
            </w:pPr>
          </w:p>
        </w:tc>
        <w:tc>
          <w:tcPr>
            <w:tcW w:w="1215" w:type="dxa"/>
            <w:gridSpan w:val="2"/>
            <w:tcBorders>
              <w:top w:val="single" w:color="auto" w:sz="4" w:space="0"/>
              <w:left w:val="single" w:color="auto" w:sz="4" w:space="0"/>
              <w:bottom w:val="single" w:color="auto" w:sz="4" w:space="0"/>
              <w:right w:val="single" w:color="auto" w:sz="4" w:space="0"/>
            </w:tcBorders>
            <w:noWrap w:val="0"/>
            <w:vAlign w:val="center"/>
          </w:tcPr>
          <w:p w14:paraId="74D903B4">
            <w:pPr>
              <w:jc w:val="center"/>
              <w:rPr>
                <w:rFonts w:ascii="宋体"/>
                <w:sz w:val="28"/>
                <w:szCs w:val="21"/>
              </w:rPr>
            </w:pPr>
          </w:p>
        </w:tc>
        <w:tc>
          <w:tcPr>
            <w:tcW w:w="4343" w:type="dxa"/>
            <w:gridSpan w:val="4"/>
            <w:tcBorders>
              <w:top w:val="single" w:color="auto" w:sz="4" w:space="0"/>
              <w:left w:val="single" w:color="auto" w:sz="4" w:space="0"/>
              <w:bottom w:val="single" w:color="auto" w:sz="4" w:space="0"/>
              <w:right w:val="single" w:color="auto" w:sz="4" w:space="0"/>
            </w:tcBorders>
            <w:noWrap w:val="0"/>
            <w:vAlign w:val="center"/>
          </w:tcPr>
          <w:p w14:paraId="42EE419E">
            <w:pPr>
              <w:jc w:val="center"/>
              <w:rPr>
                <w:rFonts w:ascii="宋体"/>
                <w:sz w:val="28"/>
                <w:szCs w:val="21"/>
              </w:rPr>
            </w:pPr>
          </w:p>
        </w:tc>
      </w:tr>
    </w:tbl>
    <w:p w14:paraId="11195831">
      <w:pPr>
        <w:rPr>
          <w:rFonts w:ascii="宋体"/>
          <w:b/>
          <w:bCs/>
          <w:sz w:val="28"/>
          <w:szCs w:val="28"/>
        </w:rPr>
      </w:pPr>
      <w:r>
        <w:rPr>
          <w:rFonts w:hint="eastAsia" w:ascii="宋体" w:hAnsi="宋体"/>
          <w:b/>
          <w:bCs/>
          <w:sz w:val="28"/>
          <w:szCs w:val="28"/>
        </w:rPr>
        <w:t>二、课题设计论证</w:t>
      </w:r>
      <w:r>
        <w:rPr>
          <w:rFonts w:hint="eastAsia" w:ascii="宋体" w:hAnsi="宋体"/>
          <w:bCs/>
          <w:sz w:val="28"/>
          <w:szCs w:val="28"/>
        </w:rPr>
        <w:t>（</w:t>
      </w:r>
      <w:r>
        <w:rPr>
          <w:rFonts w:hint="eastAsia" w:ascii="宋体" w:hAnsi="宋体"/>
          <w:bCs/>
          <w:sz w:val="24"/>
        </w:rPr>
        <w:t xml:space="preserve"> 1500字内，可续页</w:t>
      </w:r>
      <w:r>
        <w:rPr>
          <w:rFonts w:hint="eastAsia" w:ascii="宋体" w:hAnsi="宋体"/>
          <w:bCs/>
          <w:sz w:val="28"/>
          <w:szCs w:val="28"/>
        </w:rPr>
        <w:t>）</w:t>
      </w:r>
    </w:p>
    <w:tbl>
      <w:tblPr>
        <w:tblStyle w:val="16"/>
        <w:tblpPr w:leftFromText="180" w:rightFromText="180" w:vertAnchor="text" w:horzAnchor="page" w:tblpX="1901" w:tblpY="38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0"/>
      </w:tblGrid>
      <w:tr w14:paraId="2B1A8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8340" w:type="dxa"/>
            <w:tcBorders>
              <w:top w:val="single" w:color="auto" w:sz="4" w:space="0"/>
              <w:left w:val="single" w:color="auto" w:sz="4" w:space="0"/>
              <w:bottom w:val="single" w:color="auto" w:sz="4" w:space="0"/>
              <w:right w:val="single" w:color="auto" w:sz="4" w:space="0"/>
            </w:tcBorders>
            <w:noWrap w:val="0"/>
            <w:vAlign w:val="top"/>
          </w:tcPr>
          <w:p w14:paraId="207AE0F6">
            <w:pPr>
              <w:spacing w:before="156" w:beforeLines="50"/>
              <w:ind w:firstLine="280" w:firstLineChars="100"/>
              <w:rPr>
                <w:rFonts w:ascii="宋体"/>
              </w:rPr>
            </w:pPr>
            <w:r>
              <w:rPr>
                <w:rFonts w:ascii="宋体"/>
                <w:sz w:val="28"/>
                <w:szCs w:val="21"/>
              </w:rPr>
              <w:t>1</w:t>
            </w:r>
            <w:r>
              <w:rPr>
                <w:rFonts w:hint="eastAsia" w:ascii="宋体"/>
                <w:sz w:val="28"/>
                <w:szCs w:val="21"/>
              </w:rPr>
              <w:t>、本课题研究所涉及的研究背景，研究现状及课题重要性分析。</w:t>
            </w:r>
          </w:p>
        </w:tc>
      </w:tr>
      <w:tr w14:paraId="00427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8" w:hRule="atLeast"/>
        </w:trPr>
        <w:tc>
          <w:tcPr>
            <w:tcW w:w="8340" w:type="dxa"/>
            <w:tcBorders>
              <w:top w:val="single" w:color="auto" w:sz="4" w:space="0"/>
              <w:left w:val="single" w:color="auto" w:sz="4" w:space="0"/>
              <w:bottom w:val="single" w:color="auto" w:sz="4" w:space="0"/>
              <w:right w:val="single" w:color="auto" w:sz="4" w:space="0"/>
            </w:tcBorders>
            <w:noWrap w:val="0"/>
            <w:vAlign w:val="top"/>
          </w:tcPr>
          <w:p w14:paraId="2993AD4E">
            <w:pPr>
              <w:spacing w:line="360" w:lineRule="auto"/>
              <w:rPr>
                <w:rFonts w:hint="eastAsia" w:ascii="宋体"/>
              </w:rPr>
            </w:pPr>
          </w:p>
        </w:tc>
      </w:tr>
      <w:tr w14:paraId="6E8F2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8340" w:type="dxa"/>
            <w:tcBorders>
              <w:top w:val="single" w:color="auto" w:sz="4" w:space="0"/>
              <w:left w:val="single" w:color="auto" w:sz="4" w:space="0"/>
              <w:bottom w:val="single" w:color="auto" w:sz="4" w:space="0"/>
              <w:right w:val="single" w:color="auto" w:sz="4" w:space="0"/>
            </w:tcBorders>
            <w:noWrap w:val="0"/>
            <w:vAlign w:val="top"/>
          </w:tcPr>
          <w:p w14:paraId="774D4FE3">
            <w:pPr>
              <w:adjustRightInd w:val="0"/>
              <w:snapToGrid w:val="0"/>
              <w:spacing w:before="156" w:beforeLines="50"/>
              <w:ind w:firstLine="280" w:firstLineChars="100"/>
              <w:rPr>
                <w:rFonts w:hint="eastAsia" w:ascii="宋体"/>
              </w:rPr>
            </w:pPr>
            <w:r>
              <w:rPr>
                <w:rFonts w:ascii="宋体"/>
                <w:sz w:val="28"/>
                <w:szCs w:val="21"/>
              </w:rPr>
              <w:t>2</w:t>
            </w:r>
            <w:r>
              <w:rPr>
                <w:rFonts w:hint="eastAsia" w:ascii="宋体"/>
                <w:sz w:val="28"/>
                <w:szCs w:val="21"/>
              </w:rPr>
              <w:t>、本课题研究的基本内容、主要思想或主要观点，研究重点及难点、突破点分析。</w:t>
            </w:r>
          </w:p>
        </w:tc>
      </w:tr>
      <w:tr w14:paraId="07499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0" w:hRule="atLeast"/>
        </w:trPr>
        <w:tc>
          <w:tcPr>
            <w:tcW w:w="8340" w:type="dxa"/>
            <w:tcBorders>
              <w:top w:val="single" w:color="auto" w:sz="4" w:space="0"/>
              <w:left w:val="single" w:color="auto" w:sz="4" w:space="0"/>
              <w:bottom w:val="single" w:color="auto" w:sz="4" w:space="0"/>
              <w:right w:val="single" w:color="auto" w:sz="4" w:space="0"/>
            </w:tcBorders>
            <w:noWrap w:val="0"/>
            <w:vAlign w:val="top"/>
          </w:tcPr>
          <w:p w14:paraId="759EAC21">
            <w:pPr>
              <w:ind w:firstLine="320" w:firstLineChars="100"/>
              <w:rPr>
                <w:rFonts w:hint="eastAsia" w:ascii="宋体"/>
              </w:rPr>
            </w:pPr>
          </w:p>
          <w:p w14:paraId="4A584BD8">
            <w:pPr>
              <w:ind w:firstLine="320" w:firstLineChars="100"/>
              <w:rPr>
                <w:rFonts w:hint="eastAsia" w:ascii="宋体"/>
              </w:rPr>
            </w:pPr>
          </w:p>
          <w:p w14:paraId="1DCEBE55">
            <w:pPr>
              <w:ind w:firstLine="320" w:firstLineChars="100"/>
              <w:rPr>
                <w:rFonts w:hint="eastAsia" w:ascii="宋体"/>
              </w:rPr>
            </w:pPr>
          </w:p>
          <w:p w14:paraId="77FC93F7">
            <w:pPr>
              <w:ind w:firstLine="320" w:firstLineChars="100"/>
              <w:rPr>
                <w:rFonts w:hint="eastAsia" w:ascii="宋体"/>
              </w:rPr>
            </w:pPr>
          </w:p>
          <w:p w14:paraId="4C1C7B37">
            <w:pPr>
              <w:ind w:firstLine="320" w:firstLineChars="100"/>
              <w:rPr>
                <w:rFonts w:hint="eastAsia" w:ascii="宋体"/>
              </w:rPr>
            </w:pPr>
          </w:p>
          <w:p w14:paraId="5238BAE1">
            <w:pPr>
              <w:ind w:firstLine="320" w:firstLineChars="100"/>
              <w:rPr>
                <w:rFonts w:hint="eastAsia" w:ascii="宋体"/>
              </w:rPr>
            </w:pPr>
          </w:p>
          <w:p w14:paraId="600AC0B7">
            <w:pPr>
              <w:ind w:firstLine="320" w:firstLineChars="100"/>
              <w:rPr>
                <w:rFonts w:hint="eastAsia" w:ascii="宋体"/>
              </w:rPr>
            </w:pPr>
          </w:p>
          <w:p w14:paraId="054F8955">
            <w:pPr>
              <w:ind w:firstLine="320" w:firstLineChars="100"/>
              <w:rPr>
                <w:rFonts w:hint="eastAsia" w:ascii="宋体"/>
              </w:rPr>
            </w:pPr>
          </w:p>
          <w:p w14:paraId="1B969992">
            <w:pPr>
              <w:ind w:firstLine="320" w:firstLineChars="100"/>
              <w:rPr>
                <w:rFonts w:hint="eastAsia" w:ascii="宋体"/>
              </w:rPr>
            </w:pPr>
          </w:p>
          <w:p w14:paraId="25E3BCA8">
            <w:pPr>
              <w:ind w:firstLine="320" w:firstLineChars="100"/>
              <w:rPr>
                <w:rFonts w:hint="eastAsia" w:ascii="宋体"/>
              </w:rPr>
            </w:pPr>
          </w:p>
          <w:p w14:paraId="37B34BF1">
            <w:pPr>
              <w:ind w:firstLine="320" w:firstLineChars="100"/>
              <w:rPr>
                <w:rFonts w:hint="eastAsia" w:ascii="宋体"/>
              </w:rPr>
            </w:pPr>
          </w:p>
          <w:p w14:paraId="26A93335">
            <w:pPr>
              <w:ind w:firstLine="320" w:firstLineChars="100"/>
              <w:rPr>
                <w:rFonts w:hint="eastAsia" w:ascii="宋体"/>
              </w:rPr>
            </w:pPr>
          </w:p>
          <w:p w14:paraId="3F9E9FCF">
            <w:pPr>
              <w:ind w:firstLine="320" w:firstLineChars="100"/>
              <w:rPr>
                <w:rFonts w:hint="eastAsia" w:ascii="宋体"/>
              </w:rPr>
            </w:pPr>
          </w:p>
          <w:p w14:paraId="79FEBC03">
            <w:pPr>
              <w:ind w:firstLine="320" w:firstLineChars="100"/>
              <w:rPr>
                <w:rFonts w:hint="eastAsia" w:ascii="宋体"/>
              </w:rPr>
            </w:pPr>
          </w:p>
          <w:p w14:paraId="25BA4D01">
            <w:pPr>
              <w:ind w:firstLine="320" w:firstLineChars="100"/>
              <w:rPr>
                <w:rFonts w:hint="eastAsia" w:ascii="宋体"/>
              </w:rPr>
            </w:pPr>
          </w:p>
          <w:p w14:paraId="4A9BE112">
            <w:pPr>
              <w:ind w:firstLine="320" w:firstLineChars="100"/>
              <w:rPr>
                <w:rFonts w:hint="eastAsia" w:ascii="宋体"/>
              </w:rPr>
            </w:pPr>
          </w:p>
          <w:p w14:paraId="6CD92D14">
            <w:pPr>
              <w:ind w:firstLine="320" w:firstLineChars="100"/>
              <w:rPr>
                <w:rFonts w:hint="eastAsia" w:ascii="宋体"/>
              </w:rPr>
            </w:pPr>
          </w:p>
          <w:p w14:paraId="1B7C4AD8">
            <w:pPr>
              <w:ind w:firstLine="320" w:firstLineChars="100"/>
              <w:rPr>
                <w:rFonts w:hint="eastAsia" w:ascii="宋体"/>
              </w:rPr>
            </w:pPr>
          </w:p>
          <w:p w14:paraId="1E568716">
            <w:pPr>
              <w:ind w:firstLine="320" w:firstLineChars="100"/>
              <w:rPr>
                <w:rFonts w:hint="eastAsia" w:ascii="宋体"/>
              </w:rPr>
            </w:pPr>
          </w:p>
          <w:p w14:paraId="05FA7D35">
            <w:pPr>
              <w:rPr>
                <w:rFonts w:hint="eastAsia" w:ascii="宋体"/>
              </w:rPr>
            </w:pPr>
          </w:p>
        </w:tc>
      </w:tr>
      <w:tr w14:paraId="6C41C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8340" w:type="dxa"/>
            <w:tcBorders>
              <w:top w:val="single" w:color="auto" w:sz="4" w:space="0"/>
              <w:left w:val="single" w:color="auto" w:sz="4" w:space="0"/>
              <w:bottom w:val="single" w:color="auto" w:sz="4" w:space="0"/>
              <w:right w:val="single" w:color="auto" w:sz="4" w:space="0"/>
            </w:tcBorders>
            <w:noWrap w:val="0"/>
            <w:vAlign w:val="top"/>
          </w:tcPr>
          <w:p w14:paraId="41901341">
            <w:pPr>
              <w:snapToGrid w:val="0"/>
              <w:spacing w:before="156" w:beforeLines="50"/>
              <w:ind w:firstLine="280" w:firstLineChars="100"/>
              <w:rPr>
                <w:rFonts w:ascii="宋体"/>
              </w:rPr>
            </w:pPr>
            <w:r>
              <w:rPr>
                <w:rFonts w:hint="eastAsia" w:ascii="宋体"/>
                <w:sz w:val="28"/>
                <w:szCs w:val="21"/>
              </w:rPr>
              <w:t>3、本课题研究的具体方法以及研究的阶段性计划</w:t>
            </w:r>
            <w:r>
              <w:rPr>
                <w:rFonts w:hint="eastAsia" w:ascii="宋体"/>
              </w:rPr>
              <w:t>。</w:t>
            </w:r>
          </w:p>
        </w:tc>
      </w:tr>
      <w:tr w14:paraId="724C4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7" w:hRule="atLeast"/>
        </w:trPr>
        <w:tc>
          <w:tcPr>
            <w:tcW w:w="8340" w:type="dxa"/>
            <w:tcBorders>
              <w:top w:val="single" w:color="auto" w:sz="4" w:space="0"/>
              <w:left w:val="single" w:color="auto" w:sz="4" w:space="0"/>
              <w:bottom w:val="single" w:color="auto" w:sz="4" w:space="0"/>
              <w:right w:val="single" w:color="auto" w:sz="4" w:space="0"/>
            </w:tcBorders>
            <w:noWrap w:val="0"/>
            <w:vAlign w:val="top"/>
          </w:tcPr>
          <w:p w14:paraId="6B504B77">
            <w:pPr>
              <w:spacing w:line="360" w:lineRule="auto"/>
              <w:ind w:firstLine="320" w:firstLineChars="100"/>
              <w:rPr>
                <w:rFonts w:hint="eastAsia" w:ascii="宋体"/>
              </w:rPr>
            </w:pPr>
          </w:p>
          <w:p w14:paraId="6FEE085D">
            <w:pPr>
              <w:spacing w:line="360" w:lineRule="auto"/>
              <w:ind w:firstLine="320" w:firstLineChars="100"/>
              <w:rPr>
                <w:rFonts w:hint="eastAsia" w:ascii="宋体"/>
              </w:rPr>
            </w:pPr>
          </w:p>
          <w:p w14:paraId="352A4247">
            <w:pPr>
              <w:spacing w:line="360" w:lineRule="auto"/>
              <w:ind w:firstLine="320" w:firstLineChars="100"/>
              <w:rPr>
                <w:rFonts w:hint="eastAsia" w:ascii="宋体"/>
              </w:rPr>
            </w:pPr>
          </w:p>
          <w:p w14:paraId="5B105497">
            <w:pPr>
              <w:spacing w:line="360" w:lineRule="auto"/>
              <w:ind w:firstLine="320" w:firstLineChars="100"/>
              <w:rPr>
                <w:rFonts w:hint="eastAsia" w:ascii="宋体"/>
              </w:rPr>
            </w:pPr>
          </w:p>
          <w:p w14:paraId="4DBCE244">
            <w:pPr>
              <w:spacing w:line="360" w:lineRule="auto"/>
              <w:ind w:firstLine="320" w:firstLineChars="100"/>
              <w:rPr>
                <w:rFonts w:hint="eastAsia" w:ascii="宋体"/>
              </w:rPr>
            </w:pPr>
          </w:p>
          <w:p w14:paraId="4E3D1924">
            <w:pPr>
              <w:spacing w:line="360" w:lineRule="auto"/>
              <w:ind w:firstLine="320" w:firstLineChars="100"/>
              <w:rPr>
                <w:rFonts w:hint="eastAsia" w:ascii="宋体"/>
              </w:rPr>
            </w:pPr>
          </w:p>
          <w:p w14:paraId="79225FC0">
            <w:pPr>
              <w:spacing w:line="360" w:lineRule="auto"/>
              <w:ind w:firstLine="320" w:firstLineChars="100"/>
              <w:rPr>
                <w:rFonts w:hint="eastAsia" w:ascii="宋体"/>
              </w:rPr>
            </w:pPr>
          </w:p>
          <w:p w14:paraId="7AB18F57">
            <w:pPr>
              <w:spacing w:line="360" w:lineRule="auto"/>
              <w:ind w:firstLine="320" w:firstLineChars="100"/>
              <w:rPr>
                <w:rFonts w:hint="eastAsia" w:ascii="宋体"/>
              </w:rPr>
            </w:pPr>
          </w:p>
          <w:p w14:paraId="42A74C76">
            <w:pPr>
              <w:spacing w:line="360" w:lineRule="auto"/>
              <w:ind w:firstLine="320" w:firstLineChars="100"/>
              <w:rPr>
                <w:rFonts w:hint="eastAsia" w:ascii="宋体"/>
              </w:rPr>
            </w:pPr>
          </w:p>
          <w:p w14:paraId="4E2BC53B">
            <w:pPr>
              <w:spacing w:line="360" w:lineRule="auto"/>
              <w:ind w:firstLine="320" w:firstLineChars="100"/>
              <w:rPr>
                <w:rFonts w:hint="eastAsia" w:ascii="宋体"/>
              </w:rPr>
            </w:pPr>
          </w:p>
          <w:p w14:paraId="52C459F0">
            <w:pPr>
              <w:spacing w:line="360" w:lineRule="auto"/>
              <w:ind w:firstLine="320" w:firstLineChars="100"/>
              <w:rPr>
                <w:rFonts w:hint="eastAsia" w:ascii="宋体"/>
              </w:rPr>
            </w:pPr>
          </w:p>
          <w:p w14:paraId="37D39126">
            <w:pPr>
              <w:spacing w:line="360" w:lineRule="auto"/>
              <w:ind w:firstLine="320" w:firstLineChars="100"/>
              <w:rPr>
                <w:rFonts w:hint="eastAsia" w:ascii="宋体"/>
              </w:rPr>
            </w:pPr>
          </w:p>
          <w:p w14:paraId="0EF79E72">
            <w:pPr>
              <w:spacing w:line="360" w:lineRule="auto"/>
              <w:ind w:firstLine="320" w:firstLineChars="100"/>
              <w:rPr>
                <w:rFonts w:hint="eastAsia" w:ascii="宋体"/>
              </w:rPr>
            </w:pPr>
          </w:p>
          <w:p w14:paraId="49116FB1">
            <w:pPr>
              <w:spacing w:line="360" w:lineRule="auto"/>
              <w:ind w:firstLine="320" w:firstLineChars="100"/>
              <w:rPr>
                <w:rFonts w:hint="eastAsia" w:ascii="宋体"/>
              </w:rPr>
            </w:pPr>
          </w:p>
          <w:p w14:paraId="13606357">
            <w:pPr>
              <w:spacing w:line="360" w:lineRule="auto"/>
              <w:ind w:firstLine="320" w:firstLineChars="100"/>
              <w:rPr>
                <w:rFonts w:hint="eastAsia" w:ascii="宋体"/>
              </w:rPr>
            </w:pPr>
          </w:p>
          <w:p w14:paraId="214DB85B">
            <w:pPr>
              <w:spacing w:line="360" w:lineRule="auto"/>
              <w:ind w:firstLine="320" w:firstLineChars="100"/>
              <w:rPr>
                <w:rFonts w:hint="eastAsia" w:ascii="宋体"/>
              </w:rPr>
            </w:pPr>
          </w:p>
          <w:p w14:paraId="70DDFCF8">
            <w:pPr>
              <w:spacing w:line="360" w:lineRule="auto"/>
              <w:ind w:firstLine="320" w:firstLineChars="100"/>
              <w:rPr>
                <w:rFonts w:hint="eastAsia" w:ascii="宋体"/>
              </w:rPr>
            </w:pPr>
          </w:p>
          <w:p w14:paraId="0BE391E3">
            <w:pPr>
              <w:spacing w:line="360" w:lineRule="auto"/>
              <w:ind w:firstLine="320" w:firstLineChars="100"/>
              <w:rPr>
                <w:rFonts w:hint="eastAsia" w:ascii="宋体"/>
              </w:rPr>
            </w:pPr>
          </w:p>
          <w:p w14:paraId="083A7765">
            <w:pPr>
              <w:spacing w:line="360" w:lineRule="auto"/>
              <w:ind w:firstLine="320" w:firstLineChars="100"/>
              <w:rPr>
                <w:rFonts w:hint="eastAsia" w:ascii="宋体"/>
              </w:rPr>
            </w:pPr>
          </w:p>
        </w:tc>
      </w:tr>
    </w:tbl>
    <w:p w14:paraId="0ABC07CA">
      <w:pPr>
        <w:jc w:val="left"/>
        <w:rPr>
          <w:rFonts w:ascii="宋体"/>
          <w:b/>
          <w:bCs/>
          <w:sz w:val="28"/>
          <w:szCs w:val="28"/>
        </w:rPr>
      </w:pPr>
      <w:r>
        <w:rPr>
          <w:rFonts w:hint="eastAsia" w:ascii="宋体"/>
          <w:b/>
          <w:bCs/>
          <w:sz w:val="28"/>
          <w:szCs w:val="28"/>
        </w:rPr>
        <w:t>三</w:t>
      </w:r>
      <w:r>
        <w:rPr>
          <w:rFonts w:hint="eastAsia" w:ascii="宋体" w:hAnsi="宋体"/>
          <w:b/>
          <w:bCs/>
          <w:sz w:val="28"/>
          <w:szCs w:val="28"/>
        </w:rPr>
        <w:t>、预期研究成果</w:t>
      </w:r>
    </w:p>
    <w:tbl>
      <w:tblPr>
        <w:tblStyle w:val="16"/>
        <w:tblW w:w="0" w:type="auto"/>
        <w:tblInd w:w="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0"/>
        <w:gridCol w:w="1545"/>
        <w:gridCol w:w="1830"/>
      </w:tblGrid>
      <w:tr w14:paraId="31DDC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5010" w:type="dxa"/>
            <w:tcBorders>
              <w:top w:val="single" w:color="auto" w:sz="4" w:space="0"/>
              <w:left w:val="single" w:color="auto" w:sz="4" w:space="0"/>
              <w:bottom w:val="single" w:color="auto" w:sz="4" w:space="0"/>
              <w:right w:val="single" w:color="auto" w:sz="4" w:space="0"/>
            </w:tcBorders>
            <w:noWrap w:val="0"/>
            <w:vAlign w:val="center"/>
          </w:tcPr>
          <w:p w14:paraId="2E17783F">
            <w:pPr>
              <w:spacing w:line="360" w:lineRule="auto"/>
              <w:jc w:val="center"/>
              <w:rPr>
                <w:rFonts w:ascii="宋体"/>
                <w:sz w:val="28"/>
                <w:szCs w:val="21"/>
              </w:rPr>
            </w:pPr>
            <w:r>
              <w:rPr>
                <w:rFonts w:hint="eastAsia" w:ascii="宋体" w:hAnsi="宋体"/>
                <w:b/>
                <w:bCs/>
                <w:sz w:val="28"/>
                <w:szCs w:val="21"/>
              </w:rPr>
              <w:t>总报告题目</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231D42FE">
            <w:pPr>
              <w:spacing w:line="360" w:lineRule="auto"/>
              <w:jc w:val="center"/>
              <w:rPr>
                <w:rFonts w:ascii="宋体"/>
                <w:b/>
                <w:bCs/>
                <w:sz w:val="28"/>
                <w:szCs w:val="21"/>
              </w:rPr>
            </w:pPr>
            <w:r>
              <w:rPr>
                <w:rFonts w:hint="eastAsia" w:ascii="宋体" w:hAnsi="宋体"/>
                <w:b/>
                <w:bCs/>
                <w:sz w:val="28"/>
                <w:szCs w:val="21"/>
              </w:rPr>
              <w:t>完成时间</w:t>
            </w:r>
          </w:p>
        </w:tc>
        <w:tc>
          <w:tcPr>
            <w:tcW w:w="1830" w:type="dxa"/>
            <w:tcBorders>
              <w:top w:val="single" w:color="auto" w:sz="4" w:space="0"/>
              <w:left w:val="single" w:color="auto" w:sz="4" w:space="0"/>
              <w:bottom w:val="single" w:color="auto" w:sz="4" w:space="0"/>
              <w:right w:val="single" w:color="auto" w:sz="4" w:space="0"/>
            </w:tcBorders>
            <w:noWrap w:val="0"/>
            <w:vAlign w:val="center"/>
          </w:tcPr>
          <w:p w14:paraId="40A55624">
            <w:pPr>
              <w:spacing w:line="360" w:lineRule="auto"/>
              <w:jc w:val="center"/>
              <w:rPr>
                <w:rFonts w:ascii="宋体"/>
                <w:b/>
                <w:bCs/>
                <w:sz w:val="28"/>
                <w:szCs w:val="21"/>
              </w:rPr>
            </w:pPr>
            <w:r>
              <w:rPr>
                <w:rFonts w:hint="eastAsia" w:ascii="宋体" w:hAnsi="宋体"/>
                <w:b/>
                <w:bCs/>
                <w:sz w:val="28"/>
                <w:szCs w:val="21"/>
              </w:rPr>
              <w:t>承</w:t>
            </w:r>
            <w:r>
              <w:rPr>
                <w:rFonts w:ascii="宋体" w:hAnsi="宋体"/>
                <w:b/>
                <w:bCs/>
                <w:sz w:val="28"/>
                <w:szCs w:val="21"/>
              </w:rPr>
              <w:t xml:space="preserve"> </w:t>
            </w:r>
            <w:r>
              <w:rPr>
                <w:rFonts w:hint="eastAsia" w:ascii="宋体" w:hAnsi="宋体"/>
                <w:b/>
                <w:bCs/>
                <w:sz w:val="28"/>
                <w:szCs w:val="21"/>
              </w:rPr>
              <w:t>担</w:t>
            </w:r>
            <w:r>
              <w:rPr>
                <w:rFonts w:ascii="宋体" w:hAnsi="宋体"/>
                <w:b/>
                <w:bCs/>
                <w:sz w:val="28"/>
                <w:szCs w:val="21"/>
              </w:rPr>
              <w:t xml:space="preserve"> </w:t>
            </w:r>
            <w:r>
              <w:rPr>
                <w:rFonts w:hint="eastAsia" w:ascii="宋体" w:hAnsi="宋体"/>
                <w:b/>
                <w:bCs/>
                <w:sz w:val="28"/>
                <w:szCs w:val="21"/>
              </w:rPr>
              <w:t>人</w:t>
            </w:r>
          </w:p>
        </w:tc>
      </w:tr>
      <w:tr w14:paraId="08E0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5010" w:type="dxa"/>
            <w:tcBorders>
              <w:top w:val="single" w:color="auto" w:sz="4" w:space="0"/>
              <w:left w:val="single" w:color="auto" w:sz="4" w:space="0"/>
              <w:bottom w:val="single" w:color="auto" w:sz="4" w:space="0"/>
              <w:right w:val="single" w:color="auto" w:sz="4" w:space="0"/>
            </w:tcBorders>
            <w:noWrap w:val="0"/>
            <w:vAlign w:val="center"/>
          </w:tcPr>
          <w:p w14:paraId="17B2855B">
            <w:pPr>
              <w:spacing w:line="360" w:lineRule="auto"/>
              <w:rPr>
                <w:rFonts w:ascii="宋体"/>
                <w:sz w:val="28"/>
                <w:szCs w:val="21"/>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14:paraId="50823653">
            <w:pPr>
              <w:spacing w:line="360" w:lineRule="auto"/>
              <w:jc w:val="center"/>
              <w:rPr>
                <w:rFonts w:ascii="宋体"/>
                <w:sz w:val="28"/>
                <w:szCs w:val="21"/>
              </w:rPr>
            </w:pPr>
          </w:p>
        </w:tc>
        <w:tc>
          <w:tcPr>
            <w:tcW w:w="1830" w:type="dxa"/>
            <w:tcBorders>
              <w:top w:val="single" w:color="auto" w:sz="4" w:space="0"/>
              <w:left w:val="single" w:color="auto" w:sz="4" w:space="0"/>
              <w:bottom w:val="single" w:color="auto" w:sz="4" w:space="0"/>
              <w:right w:val="single" w:color="auto" w:sz="4" w:space="0"/>
            </w:tcBorders>
            <w:noWrap w:val="0"/>
            <w:vAlign w:val="center"/>
          </w:tcPr>
          <w:p w14:paraId="1809E3ED">
            <w:pPr>
              <w:spacing w:line="360" w:lineRule="auto"/>
              <w:jc w:val="center"/>
              <w:rPr>
                <w:rFonts w:ascii="宋体"/>
                <w:sz w:val="28"/>
                <w:szCs w:val="21"/>
              </w:rPr>
            </w:pPr>
          </w:p>
        </w:tc>
      </w:tr>
      <w:tr w14:paraId="23E4B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5010" w:type="dxa"/>
            <w:tcBorders>
              <w:top w:val="single" w:color="auto" w:sz="4" w:space="0"/>
              <w:left w:val="single" w:color="auto" w:sz="4" w:space="0"/>
              <w:bottom w:val="single" w:color="auto" w:sz="4" w:space="0"/>
              <w:right w:val="single" w:color="auto" w:sz="4" w:space="0"/>
            </w:tcBorders>
            <w:noWrap w:val="0"/>
            <w:vAlign w:val="center"/>
          </w:tcPr>
          <w:p w14:paraId="43706212">
            <w:pPr>
              <w:spacing w:line="360" w:lineRule="auto"/>
              <w:jc w:val="center"/>
              <w:rPr>
                <w:rFonts w:ascii="宋体"/>
                <w:sz w:val="28"/>
                <w:szCs w:val="21"/>
              </w:rPr>
            </w:pPr>
            <w:r>
              <w:rPr>
                <w:rFonts w:hint="eastAsia" w:ascii="宋体" w:hAnsi="宋体"/>
                <w:b/>
                <w:bCs/>
                <w:sz w:val="28"/>
                <w:szCs w:val="21"/>
              </w:rPr>
              <w:t>分报告题目</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73616E45">
            <w:pPr>
              <w:spacing w:line="360" w:lineRule="auto"/>
              <w:jc w:val="center"/>
              <w:rPr>
                <w:rFonts w:ascii="宋体"/>
                <w:b/>
                <w:bCs/>
                <w:sz w:val="28"/>
                <w:szCs w:val="21"/>
              </w:rPr>
            </w:pPr>
            <w:r>
              <w:rPr>
                <w:rFonts w:hint="eastAsia" w:ascii="宋体" w:hAnsi="宋体"/>
                <w:b/>
                <w:bCs/>
                <w:sz w:val="28"/>
                <w:szCs w:val="21"/>
              </w:rPr>
              <w:t>完成时间</w:t>
            </w:r>
          </w:p>
        </w:tc>
        <w:tc>
          <w:tcPr>
            <w:tcW w:w="1830" w:type="dxa"/>
            <w:tcBorders>
              <w:top w:val="single" w:color="auto" w:sz="4" w:space="0"/>
              <w:left w:val="single" w:color="auto" w:sz="4" w:space="0"/>
              <w:bottom w:val="single" w:color="auto" w:sz="4" w:space="0"/>
              <w:right w:val="single" w:color="auto" w:sz="4" w:space="0"/>
            </w:tcBorders>
            <w:noWrap w:val="0"/>
            <w:vAlign w:val="center"/>
          </w:tcPr>
          <w:p w14:paraId="7E009729">
            <w:pPr>
              <w:spacing w:line="360" w:lineRule="auto"/>
              <w:jc w:val="center"/>
              <w:rPr>
                <w:rFonts w:ascii="宋体"/>
                <w:b/>
                <w:bCs/>
                <w:sz w:val="28"/>
                <w:szCs w:val="21"/>
              </w:rPr>
            </w:pPr>
            <w:r>
              <w:rPr>
                <w:rFonts w:hint="eastAsia" w:ascii="宋体" w:hAnsi="宋体"/>
                <w:b/>
                <w:bCs/>
                <w:sz w:val="28"/>
                <w:szCs w:val="21"/>
              </w:rPr>
              <w:t>承</w:t>
            </w:r>
            <w:r>
              <w:rPr>
                <w:rFonts w:ascii="宋体" w:hAnsi="宋体"/>
                <w:b/>
                <w:bCs/>
                <w:sz w:val="28"/>
                <w:szCs w:val="21"/>
              </w:rPr>
              <w:t xml:space="preserve"> </w:t>
            </w:r>
            <w:r>
              <w:rPr>
                <w:rFonts w:hint="eastAsia" w:ascii="宋体" w:hAnsi="宋体"/>
                <w:b/>
                <w:bCs/>
                <w:sz w:val="28"/>
                <w:szCs w:val="21"/>
              </w:rPr>
              <w:t>担</w:t>
            </w:r>
            <w:r>
              <w:rPr>
                <w:rFonts w:ascii="宋体" w:hAnsi="宋体"/>
                <w:b/>
                <w:bCs/>
                <w:sz w:val="28"/>
                <w:szCs w:val="21"/>
              </w:rPr>
              <w:t xml:space="preserve"> </w:t>
            </w:r>
            <w:r>
              <w:rPr>
                <w:rFonts w:hint="eastAsia" w:ascii="宋体" w:hAnsi="宋体"/>
                <w:b/>
                <w:bCs/>
                <w:sz w:val="28"/>
                <w:szCs w:val="21"/>
              </w:rPr>
              <w:t>人</w:t>
            </w:r>
          </w:p>
        </w:tc>
      </w:tr>
      <w:tr w14:paraId="1A0A0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5010" w:type="dxa"/>
            <w:tcBorders>
              <w:top w:val="single" w:color="auto" w:sz="4" w:space="0"/>
              <w:left w:val="single" w:color="auto" w:sz="4" w:space="0"/>
              <w:bottom w:val="single" w:color="auto" w:sz="4" w:space="0"/>
              <w:right w:val="single" w:color="auto" w:sz="4" w:space="0"/>
            </w:tcBorders>
            <w:noWrap w:val="0"/>
            <w:vAlign w:val="center"/>
          </w:tcPr>
          <w:p w14:paraId="3F07479B">
            <w:pPr>
              <w:spacing w:line="360" w:lineRule="auto"/>
              <w:rPr>
                <w:rFonts w:ascii="宋体"/>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14:paraId="23FD116E">
            <w:pPr>
              <w:spacing w:line="360" w:lineRule="auto"/>
              <w:jc w:val="center"/>
              <w:rPr>
                <w:rFonts w:ascii="宋体"/>
                <w:b/>
                <w:bCs/>
              </w:rPr>
            </w:pPr>
          </w:p>
        </w:tc>
        <w:tc>
          <w:tcPr>
            <w:tcW w:w="1830" w:type="dxa"/>
            <w:tcBorders>
              <w:top w:val="single" w:color="auto" w:sz="4" w:space="0"/>
              <w:left w:val="single" w:color="auto" w:sz="4" w:space="0"/>
              <w:bottom w:val="single" w:color="auto" w:sz="4" w:space="0"/>
              <w:right w:val="single" w:color="auto" w:sz="4" w:space="0"/>
            </w:tcBorders>
            <w:noWrap w:val="0"/>
            <w:vAlign w:val="center"/>
          </w:tcPr>
          <w:p w14:paraId="1ED3CEF7">
            <w:pPr>
              <w:spacing w:line="360" w:lineRule="auto"/>
              <w:jc w:val="center"/>
              <w:rPr>
                <w:rFonts w:ascii="宋体"/>
                <w:b/>
                <w:bCs/>
              </w:rPr>
            </w:pPr>
          </w:p>
        </w:tc>
      </w:tr>
      <w:tr w14:paraId="1F30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5010" w:type="dxa"/>
            <w:tcBorders>
              <w:top w:val="single" w:color="auto" w:sz="4" w:space="0"/>
              <w:left w:val="single" w:color="auto" w:sz="4" w:space="0"/>
              <w:bottom w:val="single" w:color="auto" w:sz="4" w:space="0"/>
              <w:right w:val="single" w:color="auto" w:sz="4" w:space="0"/>
            </w:tcBorders>
            <w:noWrap w:val="0"/>
            <w:vAlign w:val="center"/>
          </w:tcPr>
          <w:p w14:paraId="56910257">
            <w:pPr>
              <w:spacing w:line="360" w:lineRule="auto"/>
              <w:rPr>
                <w:rFonts w:ascii="宋体" w:hAnsi="宋体"/>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14:paraId="116A32B1">
            <w:pPr>
              <w:spacing w:line="360" w:lineRule="auto"/>
              <w:jc w:val="center"/>
              <w:rPr>
                <w:rFonts w:ascii="宋体"/>
              </w:rPr>
            </w:pPr>
          </w:p>
        </w:tc>
        <w:tc>
          <w:tcPr>
            <w:tcW w:w="1830" w:type="dxa"/>
            <w:tcBorders>
              <w:top w:val="single" w:color="auto" w:sz="4" w:space="0"/>
              <w:left w:val="single" w:color="auto" w:sz="4" w:space="0"/>
              <w:bottom w:val="single" w:color="auto" w:sz="4" w:space="0"/>
              <w:right w:val="single" w:color="auto" w:sz="4" w:space="0"/>
            </w:tcBorders>
            <w:noWrap w:val="0"/>
            <w:vAlign w:val="center"/>
          </w:tcPr>
          <w:p w14:paraId="3A458735">
            <w:pPr>
              <w:spacing w:line="360" w:lineRule="auto"/>
              <w:jc w:val="center"/>
              <w:rPr>
                <w:rFonts w:ascii="宋体"/>
              </w:rPr>
            </w:pPr>
          </w:p>
        </w:tc>
      </w:tr>
      <w:tr w14:paraId="4AA06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5010" w:type="dxa"/>
            <w:tcBorders>
              <w:top w:val="single" w:color="auto" w:sz="4" w:space="0"/>
              <w:left w:val="single" w:color="auto" w:sz="4" w:space="0"/>
              <w:bottom w:val="single" w:color="auto" w:sz="4" w:space="0"/>
              <w:right w:val="single" w:color="auto" w:sz="4" w:space="0"/>
            </w:tcBorders>
            <w:noWrap w:val="0"/>
            <w:vAlign w:val="center"/>
          </w:tcPr>
          <w:p w14:paraId="356ADF8D">
            <w:pPr>
              <w:spacing w:line="360" w:lineRule="auto"/>
              <w:rPr>
                <w:rFonts w:ascii="宋体" w:hAnsi="宋体"/>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14:paraId="23C9AE86">
            <w:pPr>
              <w:spacing w:line="360" w:lineRule="auto"/>
              <w:jc w:val="center"/>
              <w:rPr>
                <w:rFonts w:ascii="宋体"/>
              </w:rPr>
            </w:pPr>
          </w:p>
        </w:tc>
        <w:tc>
          <w:tcPr>
            <w:tcW w:w="1830" w:type="dxa"/>
            <w:tcBorders>
              <w:top w:val="single" w:color="auto" w:sz="4" w:space="0"/>
              <w:left w:val="single" w:color="auto" w:sz="4" w:space="0"/>
              <w:bottom w:val="single" w:color="auto" w:sz="4" w:space="0"/>
              <w:right w:val="single" w:color="auto" w:sz="4" w:space="0"/>
            </w:tcBorders>
            <w:noWrap w:val="0"/>
            <w:vAlign w:val="center"/>
          </w:tcPr>
          <w:p w14:paraId="389CE57F">
            <w:pPr>
              <w:spacing w:line="360" w:lineRule="auto"/>
              <w:jc w:val="center"/>
              <w:rPr>
                <w:rFonts w:ascii="宋体"/>
              </w:rPr>
            </w:pPr>
          </w:p>
        </w:tc>
      </w:tr>
      <w:tr w14:paraId="70596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5010" w:type="dxa"/>
            <w:tcBorders>
              <w:top w:val="single" w:color="auto" w:sz="4" w:space="0"/>
              <w:left w:val="single" w:color="auto" w:sz="4" w:space="0"/>
              <w:bottom w:val="single" w:color="auto" w:sz="4" w:space="0"/>
              <w:right w:val="single" w:color="auto" w:sz="4" w:space="0"/>
            </w:tcBorders>
            <w:noWrap w:val="0"/>
            <w:vAlign w:val="center"/>
          </w:tcPr>
          <w:p w14:paraId="3AFCFDAC">
            <w:pPr>
              <w:spacing w:line="360" w:lineRule="auto"/>
              <w:rPr>
                <w:rFonts w:ascii="宋体" w:hAnsi="宋体"/>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14:paraId="3DAD3006">
            <w:pPr>
              <w:spacing w:line="360" w:lineRule="auto"/>
              <w:jc w:val="center"/>
              <w:rPr>
                <w:rFonts w:ascii="宋体"/>
              </w:rPr>
            </w:pPr>
          </w:p>
        </w:tc>
        <w:tc>
          <w:tcPr>
            <w:tcW w:w="1830" w:type="dxa"/>
            <w:tcBorders>
              <w:top w:val="single" w:color="auto" w:sz="4" w:space="0"/>
              <w:left w:val="single" w:color="auto" w:sz="4" w:space="0"/>
              <w:bottom w:val="single" w:color="auto" w:sz="4" w:space="0"/>
              <w:right w:val="single" w:color="auto" w:sz="4" w:space="0"/>
            </w:tcBorders>
            <w:noWrap w:val="0"/>
            <w:vAlign w:val="center"/>
          </w:tcPr>
          <w:p w14:paraId="557B9C63">
            <w:pPr>
              <w:spacing w:line="360" w:lineRule="auto"/>
              <w:jc w:val="center"/>
              <w:rPr>
                <w:rFonts w:ascii="宋体"/>
              </w:rPr>
            </w:pPr>
          </w:p>
        </w:tc>
      </w:tr>
      <w:tr w14:paraId="4BECF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 w:hRule="atLeast"/>
        </w:trPr>
        <w:tc>
          <w:tcPr>
            <w:tcW w:w="5010" w:type="dxa"/>
            <w:tcBorders>
              <w:top w:val="single" w:color="auto" w:sz="4" w:space="0"/>
              <w:left w:val="single" w:color="auto" w:sz="4" w:space="0"/>
              <w:bottom w:val="single" w:color="auto" w:sz="4" w:space="0"/>
              <w:right w:val="single" w:color="auto" w:sz="4" w:space="0"/>
            </w:tcBorders>
            <w:noWrap w:val="0"/>
            <w:vAlign w:val="center"/>
          </w:tcPr>
          <w:p w14:paraId="042CF177">
            <w:pPr>
              <w:spacing w:line="360" w:lineRule="auto"/>
              <w:rPr>
                <w:rFonts w:ascii="宋体"/>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14:paraId="67AA9D32">
            <w:pPr>
              <w:spacing w:line="360" w:lineRule="auto"/>
              <w:jc w:val="center"/>
              <w:rPr>
                <w:rFonts w:ascii="宋体"/>
                <w:b/>
                <w:bCs/>
              </w:rPr>
            </w:pPr>
          </w:p>
        </w:tc>
        <w:tc>
          <w:tcPr>
            <w:tcW w:w="1830" w:type="dxa"/>
            <w:tcBorders>
              <w:top w:val="single" w:color="auto" w:sz="4" w:space="0"/>
              <w:left w:val="single" w:color="auto" w:sz="4" w:space="0"/>
              <w:bottom w:val="single" w:color="auto" w:sz="4" w:space="0"/>
              <w:right w:val="single" w:color="auto" w:sz="4" w:space="0"/>
            </w:tcBorders>
            <w:noWrap w:val="0"/>
            <w:vAlign w:val="center"/>
          </w:tcPr>
          <w:p w14:paraId="5E9DDA40">
            <w:pPr>
              <w:spacing w:line="360" w:lineRule="auto"/>
              <w:jc w:val="center"/>
              <w:rPr>
                <w:rFonts w:ascii="宋体"/>
                <w:b/>
                <w:bCs/>
              </w:rPr>
            </w:pPr>
          </w:p>
        </w:tc>
      </w:tr>
      <w:tr w14:paraId="7EA89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5010" w:type="dxa"/>
            <w:tcBorders>
              <w:top w:val="single" w:color="auto" w:sz="4" w:space="0"/>
              <w:left w:val="single" w:color="auto" w:sz="4" w:space="0"/>
              <w:bottom w:val="single" w:color="auto" w:sz="4" w:space="0"/>
              <w:right w:val="single" w:color="auto" w:sz="4" w:space="0"/>
            </w:tcBorders>
            <w:noWrap w:val="0"/>
            <w:vAlign w:val="center"/>
          </w:tcPr>
          <w:p w14:paraId="78E96FB3">
            <w:pPr>
              <w:spacing w:line="360" w:lineRule="auto"/>
              <w:rPr>
                <w:rFonts w:ascii="宋体"/>
              </w:rPr>
            </w:pPr>
            <w:r>
              <w:rPr>
                <w:rFonts w:ascii="宋体" w:hAnsi="宋体"/>
              </w:rPr>
              <w:t xml:space="preserve"> </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0571737B">
            <w:pPr>
              <w:spacing w:line="360" w:lineRule="auto"/>
              <w:jc w:val="center"/>
              <w:rPr>
                <w:rFonts w:ascii="宋体"/>
              </w:rPr>
            </w:pPr>
          </w:p>
        </w:tc>
        <w:tc>
          <w:tcPr>
            <w:tcW w:w="1830" w:type="dxa"/>
            <w:tcBorders>
              <w:top w:val="single" w:color="auto" w:sz="4" w:space="0"/>
              <w:left w:val="single" w:color="auto" w:sz="4" w:space="0"/>
              <w:bottom w:val="single" w:color="auto" w:sz="4" w:space="0"/>
              <w:right w:val="single" w:color="auto" w:sz="4" w:space="0"/>
            </w:tcBorders>
            <w:noWrap w:val="0"/>
            <w:vAlign w:val="center"/>
          </w:tcPr>
          <w:p w14:paraId="129BDEBB">
            <w:pPr>
              <w:spacing w:line="360" w:lineRule="auto"/>
              <w:jc w:val="center"/>
              <w:rPr>
                <w:rFonts w:ascii="宋体"/>
              </w:rPr>
            </w:pPr>
          </w:p>
        </w:tc>
      </w:tr>
    </w:tbl>
    <w:p w14:paraId="0C32F190">
      <w:pPr>
        <w:ind w:firstLine="281" w:firstLineChars="100"/>
        <w:rPr>
          <w:rFonts w:ascii="宋体"/>
          <w:b/>
          <w:bCs/>
          <w:sz w:val="28"/>
          <w:szCs w:val="28"/>
        </w:rPr>
      </w:pPr>
      <w:r>
        <w:rPr>
          <w:rFonts w:hint="eastAsia" w:ascii="宋体" w:hAnsi="宋体"/>
          <w:b/>
          <w:bCs/>
          <w:sz w:val="28"/>
          <w:szCs w:val="28"/>
        </w:rPr>
        <w:t>四、经费预算</w:t>
      </w:r>
    </w:p>
    <w:tbl>
      <w:tblPr>
        <w:tblStyle w:val="16"/>
        <w:tblW w:w="0" w:type="auto"/>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1"/>
        <w:gridCol w:w="4455"/>
        <w:gridCol w:w="1842"/>
      </w:tblGrid>
      <w:tr w14:paraId="32926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2061" w:type="dxa"/>
            <w:tcBorders>
              <w:top w:val="single" w:color="auto" w:sz="4" w:space="0"/>
              <w:left w:val="single" w:color="auto" w:sz="4" w:space="0"/>
              <w:bottom w:val="single" w:color="auto" w:sz="4" w:space="0"/>
              <w:right w:val="single" w:color="auto" w:sz="4" w:space="0"/>
            </w:tcBorders>
            <w:noWrap w:val="0"/>
            <w:vAlign w:val="center"/>
          </w:tcPr>
          <w:p w14:paraId="0AA6A274">
            <w:pPr>
              <w:jc w:val="center"/>
              <w:rPr>
                <w:rFonts w:ascii="宋体"/>
                <w:b/>
                <w:bCs/>
                <w:sz w:val="28"/>
                <w:szCs w:val="21"/>
              </w:rPr>
            </w:pPr>
            <w:r>
              <w:rPr>
                <w:rFonts w:hint="eastAsia" w:ascii="宋体" w:hAnsi="宋体"/>
                <w:b/>
                <w:bCs/>
                <w:sz w:val="28"/>
                <w:szCs w:val="21"/>
              </w:rPr>
              <w:t>序号</w:t>
            </w:r>
          </w:p>
        </w:tc>
        <w:tc>
          <w:tcPr>
            <w:tcW w:w="4455" w:type="dxa"/>
            <w:tcBorders>
              <w:top w:val="single" w:color="auto" w:sz="4" w:space="0"/>
              <w:left w:val="single" w:color="auto" w:sz="4" w:space="0"/>
              <w:bottom w:val="single" w:color="auto" w:sz="4" w:space="0"/>
              <w:right w:val="single" w:color="auto" w:sz="4" w:space="0"/>
            </w:tcBorders>
            <w:noWrap w:val="0"/>
            <w:vAlign w:val="center"/>
          </w:tcPr>
          <w:p w14:paraId="47AC7387">
            <w:pPr>
              <w:jc w:val="center"/>
              <w:rPr>
                <w:rFonts w:ascii="宋体"/>
                <w:b/>
                <w:bCs/>
                <w:sz w:val="28"/>
                <w:szCs w:val="21"/>
              </w:rPr>
            </w:pPr>
            <w:r>
              <w:rPr>
                <w:rFonts w:hint="eastAsia" w:ascii="宋体" w:hAnsi="宋体"/>
                <w:b/>
                <w:bCs/>
                <w:sz w:val="28"/>
                <w:szCs w:val="21"/>
              </w:rPr>
              <w:t>经费开支科目</w:t>
            </w:r>
          </w:p>
        </w:tc>
        <w:tc>
          <w:tcPr>
            <w:tcW w:w="1842" w:type="dxa"/>
            <w:tcBorders>
              <w:top w:val="single" w:color="auto" w:sz="4" w:space="0"/>
              <w:left w:val="single" w:color="auto" w:sz="4" w:space="0"/>
              <w:bottom w:val="single" w:color="auto" w:sz="4" w:space="0"/>
              <w:right w:val="single" w:color="auto" w:sz="4" w:space="0"/>
            </w:tcBorders>
            <w:noWrap w:val="0"/>
            <w:vAlign w:val="center"/>
          </w:tcPr>
          <w:p w14:paraId="7CC4CE09">
            <w:pPr>
              <w:jc w:val="center"/>
              <w:rPr>
                <w:rFonts w:ascii="宋体"/>
                <w:b/>
                <w:bCs/>
                <w:sz w:val="28"/>
                <w:szCs w:val="21"/>
              </w:rPr>
            </w:pPr>
            <w:r>
              <w:rPr>
                <w:rFonts w:hint="eastAsia" w:ascii="宋体" w:hAnsi="宋体"/>
                <w:b/>
                <w:bCs/>
                <w:sz w:val="28"/>
                <w:szCs w:val="21"/>
              </w:rPr>
              <w:t>金</w:t>
            </w:r>
            <w:r>
              <w:rPr>
                <w:rFonts w:ascii="宋体" w:hAnsi="宋体"/>
                <w:b/>
                <w:bCs/>
                <w:sz w:val="28"/>
                <w:szCs w:val="21"/>
              </w:rPr>
              <w:t xml:space="preserve"> </w:t>
            </w:r>
            <w:r>
              <w:rPr>
                <w:rFonts w:hint="eastAsia" w:ascii="宋体" w:hAnsi="宋体"/>
                <w:b/>
                <w:bCs/>
                <w:sz w:val="28"/>
                <w:szCs w:val="21"/>
              </w:rPr>
              <w:t>额（元）</w:t>
            </w:r>
          </w:p>
        </w:tc>
      </w:tr>
      <w:tr w14:paraId="2CEE3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2061" w:type="dxa"/>
            <w:tcBorders>
              <w:top w:val="single" w:color="auto" w:sz="4" w:space="0"/>
              <w:left w:val="single" w:color="auto" w:sz="4" w:space="0"/>
              <w:bottom w:val="single" w:color="auto" w:sz="4" w:space="0"/>
              <w:right w:val="single" w:color="auto" w:sz="4" w:space="0"/>
            </w:tcBorders>
            <w:noWrap w:val="0"/>
            <w:vAlign w:val="center"/>
          </w:tcPr>
          <w:p w14:paraId="7164039A">
            <w:pPr>
              <w:jc w:val="center"/>
              <w:rPr>
                <w:rFonts w:ascii="宋体" w:hAnsi="宋体"/>
              </w:rPr>
            </w:pPr>
            <w:r>
              <w:rPr>
                <w:rFonts w:ascii="宋体" w:hAnsi="宋体"/>
              </w:rPr>
              <w:t>1</w:t>
            </w:r>
          </w:p>
        </w:tc>
        <w:tc>
          <w:tcPr>
            <w:tcW w:w="4455" w:type="dxa"/>
            <w:tcBorders>
              <w:top w:val="single" w:color="auto" w:sz="4" w:space="0"/>
              <w:left w:val="single" w:color="auto" w:sz="4" w:space="0"/>
              <w:bottom w:val="single" w:color="auto" w:sz="4" w:space="0"/>
              <w:right w:val="single" w:color="auto" w:sz="4" w:space="0"/>
            </w:tcBorders>
            <w:noWrap w:val="0"/>
            <w:vAlign w:val="center"/>
          </w:tcPr>
          <w:p w14:paraId="48304799">
            <w:pPr>
              <w:rPr>
                <w:rFonts w:ascii="宋体"/>
              </w:rPr>
            </w:pPr>
          </w:p>
        </w:tc>
        <w:tc>
          <w:tcPr>
            <w:tcW w:w="1842" w:type="dxa"/>
            <w:tcBorders>
              <w:top w:val="single" w:color="auto" w:sz="4" w:space="0"/>
              <w:left w:val="single" w:color="auto" w:sz="4" w:space="0"/>
              <w:bottom w:val="single" w:color="auto" w:sz="4" w:space="0"/>
              <w:right w:val="single" w:color="auto" w:sz="4" w:space="0"/>
            </w:tcBorders>
            <w:noWrap w:val="0"/>
            <w:vAlign w:val="center"/>
          </w:tcPr>
          <w:p w14:paraId="38729FA2">
            <w:pPr>
              <w:jc w:val="center"/>
              <w:rPr>
                <w:rFonts w:ascii="宋体"/>
              </w:rPr>
            </w:pPr>
          </w:p>
        </w:tc>
      </w:tr>
      <w:tr w14:paraId="53806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2061" w:type="dxa"/>
            <w:tcBorders>
              <w:top w:val="single" w:color="auto" w:sz="4" w:space="0"/>
              <w:left w:val="single" w:color="auto" w:sz="4" w:space="0"/>
              <w:bottom w:val="single" w:color="auto" w:sz="4" w:space="0"/>
              <w:right w:val="single" w:color="auto" w:sz="4" w:space="0"/>
            </w:tcBorders>
            <w:noWrap w:val="0"/>
            <w:vAlign w:val="center"/>
          </w:tcPr>
          <w:p w14:paraId="3236A818">
            <w:pPr>
              <w:jc w:val="center"/>
              <w:rPr>
                <w:rFonts w:ascii="宋体" w:hAnsi="宋体"/>
              </w:rPr>
            </w:pPr>
            <w:r>
              <w:rPr>
                <w:rFonts w:ascii="宋体" w:hAnsi="宋体"/>
              </w:rPr>
              <w:t>2</w:t>
            </w:r>
          </w:p>
        </w:tc>
        <w:tc>
          <w:tcPr>
            <w:tcW w:w="4455" w:type="dxa"/>
            <w:tcBorders>
              <w:top w:val="single" w:color="auto" w:sz="4" w:space="0"/>
              <w:left w:val="single" w:color="auto" w:sz="4" w:space="0"/>
              <w:bottom w:val="single" w:color="auto" w:sz="4" w:space="0"/>
              <w:right w:val="single" w:color="auto" w:sz="4" w:space="0"/>
            </w:tcBorders>
            <w:noWrap w:val="0"/>
            <w:vAlign w:val="center"/>
          </w:tcPr>
          <w:p w14:paraId="2F4DBBA5">
            <w:pPr>
              <w:rPr>
                <w:rFonts w:ascii="宋体"/>
              </w:rPr>
            </w:pPr>
          </w:p>
        </w:tc>
        <w:tc>
          <w:tcPr>
            <w:tcW w:w="1842" w:type="dxa"/>
            <w:tcBorders>
              <w:top w:val="single" w:color="auto" w:sz="4" w:space="0"/>
              <w:left w:val="single" w:color="auto" w:sz="4" w:space="0"/>
              <w:bottom w:val="single" w:color="auto" w:sz="4" w:space="0"/>
              <w:right w:val="single" w:color="auto" w:sz="4" w:space="0"/>
            </w:tcBorders>
            <w:noWrap w:val="0"/>
            <w:vAlign w:val="center"/>
          </w:tcPr>
          <w:p w14:paraId="4A252599">
            <w:pPr>
              <w:jc w:val="center"/>
              <w:rPr>
                <w:rFonts w:ascii="宋体"/>
              </w:rPr>
            </w:pPr>
          </w:p>
        </w:tc>
      </w:tr>
      <w:tr w14:paraId="68C5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2061" w:type="dxa"/>
            <w:tcBorders>
              <w:top w:val="single" w:color="auto" w:sz="4" w:space="0"/>
              <w:left w:val="single" w:color="auto" w:sz="4" w:space="0"/>
              <w:bottom w:val="single" w:color="auto" w:sz="4" w:space="0"/>
              <w:right w:val="single" w:color="auto" w:sz="4" w:space="0"/>
            </w:tcBorders>
            <w:noWrap w:val="0"/>
            <w:vAlign w:val="center"/>
          </w:tcPr>
          <w:p w14:paraId="3CD576F8">
            <w:pPr>
              <w:jc w:val="center"/>
              <w:rPr>
                <w:rFonts w:hint="eastAsia" w:ascii="宋体" w:hAnsi="宋体"/>
              </w:rPr>
            </w:pPr>
            <w:r>
              <w:rPr>
                <w:rFonts w:hint="eastAsia" w:ascii="宋体" w:hAnsi="宋体"/>
              </w:rPr>
              <w:t>3</w:t>
            </w:r>
          </w:p>
        </w:tc>
        <w:tc>
          <w:tcPr>
            <w:tcW w:w="4455" w:type="dxa"/>
            <w:tcBorders>
              <w:top w:val="single" w:color="auto" w:sz="4" w:space="0"/>
              <w:left w:val="single" w:color="auto" w:sz="4" w:space="0"/>
              <w:bottom w:val="single" w:color="auto" w:sz="4" w:space="0"/>
              <w:right w:val="single" w:color="auto" w:sz="4" w:space="0"/>
            </w:tcBorders>
            <w:noWrap w:val="0"/>
            <w:vAlign w:val="center"/>
          </w:tcPr>
          <w:p w14:paraId="49BA6D95">
            <w:pPr>
              <w:rPr>
                <w:rFonts w:hint="eastAsia" w:ascii="宋体" w:hAnsi="宋体"/>
              </w:rPr>
            </w:pPr>
          </w:p>
        </w:tc>
        <w:tc>
          <w:tcPr>
            <w:tcW w:w="1842" w:type="dxa"/>
            <w:tcBorders>
              <w:top w:val="single" w:color="auto" w:sz="4" w:space="0"/>
              <w:left w:val="single" w:color="auto" w:sz="4" w:space="0"/>
              <w:bottom w:val="single" w:color="auto" w:sz="4" w:space="0"/>
              <w:right w:val="single" w:color="auto" w:sz="4" w:space="0"/>
            </w:tcBorders>
            <w:noWrap w:val="0"/>
            <w:vAlign w:val="center"/>
          </w:tcPr>
          <w:p w14:paraId="3E495047">
            <w:pPr>
              <w:jc w:val="center"/>
              <w:rPr>
                <w:rFonts w:ascii="宋体"/>
              </w:rPr>
            </w:pPr>
          </w:p>
        </w:tc>
      </w:tr>
      <w:tr w14:paraId="7FFF9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trPr>
        <w:tc>
          <w:tcPr>
            <w:tcW w:w="2061" w:type="dxa"/>
            <w:tcBorders>
              <w:top w:val="single" w:color="auto" w:sz="4" w:space="0"/>
              <w:left w:val="single" w:color="auto" w:sz="4" w:space="0"/>
              <w:bottom w:val="single" w:color="auto" w:sz="4" w:space="0"/>
              <w:right w:val="single" w:color="auto" w:sz="4" w:space="0"/>
            </w:tcBorders>
            <w:noWrap w:val="0"/>
            <w:vAlign w:val="center"/>
          </w:tcPr>
          <w:p w14:paraId="5902E598">
            <w:pPr>
              <w:jc w:val="center"/>
              <w:rPr>
                <w:rFonts w:hint="eastAsia" w:ascii="宋体"/>
              </w:rPr>
            </w:pPr>
            <w:r>
              <w:rPr>
                <w:rFonts w:hint="eastAsia" w:ascii="宋体"/>
              </w:rPr>
              <w:t>4</w:t>
            </w:r>
          </w:p>
        </w:tc>
        <w:tc>
          <w:tcPr>
            <w:tcW w:w="4455" w:type="dxa"/>
            <w:tcBorders>
              <w:top w:val="single" w:color="auto" w:sz="4" w:space="0"/>
              <w:left w:val="single" w:color="auto" w:sz="4" w:space="0"/>
              <w:bottom w:val="single" w:color="auto" w:sz="4" w:space="0"/>
              <w:right w:val="single" w:color="auto" w:sz="4" w:space="0"/>
            </w:tcBorders>
            <w:noWrap w:val="0"/>
            <w:vAlign w:val="center"/>
          </w:tcPr>
          <w:p w14:paraId="145AC99A">
            <w:pPr>
              <w:jc w:val="left"/>
              <w:rPr>
                <w:rFonts w:ascii="宋体"/>
                <w:b/>
                <w:bCs/>
              </w:rPr>
            </w:pPr>
          </w:p>
        </w:tc>
        <w:tc>
          <w:tcPr>
            <w:tcW w:w="1842" w:type="dxa"/>
            <w:tcBorders>
              <w:top w:val="single" w:color="auto" w:sz="4" w:space="0"/>
              <w:left w:val="single" w:color="auto" w:sz="4" w:space="0"/>
              <w:bottom w:val="single" w:color="auto" w:sz="4" w:space="0"/>
              <w:right w:val="single" w:color="auto" w:sz="4" w:space="0"/>
            </w:tcBorders>
            <w:noWrap w:val="0"/>
            <w:vAlign w:val="center"/>
          </w:tcPr>
          <w:p w14:paraId="0954D0C5">
            <w:pPr>
              <w:jc w:val="center"/>
              <w:rPr>
                <w:rFonts w:ascii="宋体"/>
              </w:rPr>
            </w:pPr>
          </w:p>
        </w:tc>
      </w:tr>
      <w:tr w14:paraId="3B462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trPr>
        <w:tc>
          <w:tcPr>
            <w:tcW w:w="2061" w:type="dxa"/>
            <w:tcBorders>
              <w:top w:val="single" w:color="auto" w:sz="4" w:space="0"/>
              <w:left w:val="single" w:color="auto" w:sz="4" w:space="0"/>
              <w:bottom w:val="single" w:color="auto" w:sz="4" w:space="0"/>
              <w:right w:val="single" w:color="auto" w:sz="4" w:space="0"/>
            </w:tcBorders>
            <w:noWrap w:val="0"/>
            <w:vAlign w:val="center"/>
          </w:tcPr>
          <w:p w14:paraId="4AAA6273">
            <w:pPr>
              <w:jc w:val="center"/>
              <w:rPr>
                <w:rFonts w:hint="eastAsia" w:ascii="宋体"/>
              </w:rPr>
            </w:pPr>
            <w:r>
              <w:rPr>
                <w:rFonts w:hint="eastAsia" w:ascii="宋体"/>
              </w:rPr>
              <w:t>5</w:t>
            </w:r>
          </w:p>
        </w:tc>
        <w:tc>
          <w:tcPr>
            <w:tcW w:w="4455" w:type="dxa"/>
            <w:tcBorders>
              <w:top w:val="single" w:color="auto" w:sz="4" w:space="0"/>
              <w:left w:val="single" w:color="auto" w:sz="4" w:space="0"/>
              <w:bottom w:val="single" w:color="auto" w:sz="4" w:space="0"/>
              <w:right w:val="single" w:color="auto" w:sz="4" w:space="0"/>
            </w:tcBorders>
            <w:noWrap w:val="0"/>
            <w:vAlign w:val="center"/>
          </w:tcPr>
          <w:p w14:paraId="7A1A94BA">
            <w:pPr>
              <w:ind w:left="105" w:hanging="160" w:hangingChars="50"/>
              <w:jc w:val="center"/>
              <w:rPr>
                <w:rFonts w:ascii="宋体"/>
              </w:rPr>
            </w:pPr>
          </w:p>
        </w:tc>
        <w:tc>
          <w:tcPr>
            <w:tcW w:w="1842" w:type="dxa"/>
            <w:tcBorders>
              <w:top w:val="single" w:color="auto" w:sz="4" w:space="0"/>
              <w:left w:val="single" w:color="auto" w:sz="4" w:space="0"/>
              <w:bottom w:val="single" w:color="auto" w:sz="4" w:space="0"/>
              <w:right w:val="single" w:color="auto" w:sz="4" w:space="0"/>
            </w:tcBorders>
            <w:noWrap w:val="0"/>
            <w:vAlign w:val="center"/>
          </w:tcPr>
          <w:p w14:paraId="0CE649EA">
            <w:pPr>
              <w:jc w:val="center"/>
              <w:rPr>
                <w:rFonts w:ascii="宋体"/>
              </w:rPr>
            </w:pPr>
          </w:p>
        </w:tc>
      </w:tr>
      <w:tr w14:paraId="5E8BD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061" w:type="dxa"/>
            <w:tcBorders>
              <w:top w:val="single" w:color="auto" w:sz="4" w:space="0"/>
              <w:left w:val="single" w:color="auto" w:sz="4" w:space="0"/>
              <w:bottom w:val="single" w:color="auto" w:sz="4" w:space="0"/>
              <w:right w:val="single" w:color="auto" w:sz="4" w:space="0"/>
            </w:tcBorders>
            <w:noWrap w:val="0"/>
            <w:vAlign w:val="center"/>
          </w:tcPr>
          <w:p w14:paraId="1879A89F">
            <w:pPr>
              <w:jc w:val="center"/>
              <w:rPr>
                <w:rFonts w:hint="eastAsia" w:ascii="宋体"/>
              </w:rPr>
            </w:pPr>
            <w:r>
              <w:rPr>
                <w:rFonts w:hint="eastAsia" w:ascii="宋体"/>
              </w:rPr>
              <w:t>6</w:t>
            </w:r>
          </w:p>
        </w:tc>
        <w:tc>
          <w:tcPr>
            <w:tcW w:w="4455" w:type="dxa"/>
            <w:tcBorders>
              <w:top w:val="single" w:color="auto" w:sz="4" w:space="0"/>
              <w:left w:val="single" w:color="auto" w:sz="4" w:space="0"/>
              <w:bottom w:val="single" w:color="auto" w:sz="4" w:space="0"/>
              <w:right w:val="single" w:color="auto" w:sz="4" w:space="0"/>
            </w:tcBorders>
            <w:noWrap w:val="0"/>
            <w:vAlign w:val="top"/>
          </w:tcPr>
          <w:p w14:paraId="32DB87D0">
            <w:pPr>
              <w:spacing w:line="360" w:lineRule="auto"/>
              <w:rPr>
                <w:rFonts w:ascii="宋体"/>
              </w:rPr>
            </w:pPr>
          </w:p>
        </w:tc>
        <w:tc>
          <w:tcPr>
            <w:tcW w:w="1842" w:type="dxa"/>
            <w:tcBorders>
              <w:top w:val="single" w:color="auto" w:sz="4" w:space="0"/>
              <w:left w:val="single" w:color="auto" w:sz="4" w:space="0"/>
              <w:bottom w:val="single" w:color="auto" w:sz="4" w:space="0"/>
              <w:right w:val="single" w:color="auto" w:sz="4" w:space="0"/>
            </w:tcBorders>
            <w:noWrap w:val="0"/>
            <w:vAlign w:val="top"/>
          </w:tcPr>
          <w:p w14:paraId="6A86AEFD">
            <w:pPr>
              <w:spacing w:line="360" w:lineRule="auto"/>
              <w:rPr>
                <w:rFonts w:ascii="宋体"/>
              </w:rPr>
            </w:pPr>
          </w:p>
        </w:tc>
      </w:tr>
      <w:tr w14:paraId="629E5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061" w:type="dxa"/>
            <w:tcBorders>
              <w:top w:val="single" w:color="auto" w:sz="4" w:space="0"/>
              <w:left w:val="single" w:color="auto" w:sz="4" w:space="0"/>
              <w:bottom w:val="single" w:color="auto" w:sz="4" w:space="0"/>
              <w:right w:val="single" w:color="auto" w:sz="4" w:space="0"/>
            </w:tcBorders>
            <w:noWrap w:val="0"/>
            <w:vAlign w:val="center"/>
          </w:tcPr>
          <w:p w14:paraId="09598124">
            <w:pPr>
              <w:jc w:val="center"/>
              <w:rPr>
                <w:rFonts w:hint="eastAsia" w:ascii="宋体" w:eastAsia="仿宋_GB2312"/>
                <w:lang w:val="en-US" w:eastAsia="zh-CN"/>
              </w:rPr>
            </w:pPr>
            <w:r>
              <w:rPr>
                <w:rFonts w:hint="eastAsia" w:ascii="宋体"/>
                <w:lang w:val="en-US" w:eastAsia="zh-CN"/>
              </w:rPr>
              <w:t>7</w:t>
            </w:r>
          </w:p>
        </w:tc>
        <w:tc>
          <w:tcPr>
            <w:tcW w:w="4455" w:type="dxa"/>
            <w:tcBorders>
              <w:top w:val="single" w:color="auto" w:sz="4" w:space="0"/>
              <w:left w:val="single" w:color="auto" w:sz="4" w:space="0"/>
              <w:bottom w:val="single" w:color="auto" w:sz="4" w:space="0"/>
              <w:right w:val="single" w:color="auto" w:sz="4" w:space="0"/>
            </w:tcBorders>
            <w:noWrap w:val="0"/>
            <w:vAlign w:val="top"/>
          </w:tcPr>
          <w:p w14:paraId="70DE9D35">
            <w:pPr>
              <w:spacing w:line="360" w:lineRule="auto"/>
              <w:rPr>
                <w:rFonts w:ascii="宋体"/>
              </w:rPr>
            </w:pPr>
          </w:p>
        </w:tc>
        <w:tc>
          <w:tcPr>
            <w:tcW w:w="1842" w:type="dxa"/>
            <w:tcBorders>
              <w:top w:val="single" w:color="auto" w:sz="4" w:space="0"/>
              <w:left w:val="single" w:color="auto" w:sz="4" w:space="0"/>
              <w:bottom w:val="single" w:color="auto" w:sz="4" w:space="0"/>
              <w:right w:val="single" w:color="auto" w:sz="4" w:space="0"/>
            </w:tcBorders>
            <w:noWrap w:val="0"/>
            <w:vAlign w:val="top"/>
          </w:tcPr>
          <w:p w14:paraId="6899FCB5">
            <w:pPr>
              <w:spacing w:line="360" w:lineRule="auto"/>
              <w:rPr>
                <w:rFonts w:ascii="宋体"/>
              </w:rPr>
            </w:pPr>
          </w:p>
        </w:tc>
      </w:tr>
      <w:tr w14:paraId="7717C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061" w:type="dxa"/>
            <w:tcBorders>
              <w:top w:val="single" w:color="auto" w:sz="4" w:space="0"/>
              <w:left w:val="single" w:color="auto" w:sz="4" w:space="0"/>
              <w:bottom w:val="single" w:color="auto" w:sz="4" w:space="0"/>
              <w:right w:val="single" w:color="auto" w:sz="4" w:space="0"/>
            </w:tcBorders>
            <w:noWrap w:val="0"/>
            <w:vAlign w:val="center"/>
          </w:tcPr>
          <w:p w14:paraId="16BFEDF2">
            <w:pPr>
              <w:jc w:val="center"/>
              <w:rPr>
                <w:rFonts w:hint="eastAsia" w:ascii="宋体"/>
              </w:rPr>
            </w:pPr>
            <w:r>
              <w:rPr>
                <w:rFonts w:hint="eastAsia" w:ascii="宋体"/>
              </w:rPr>
              <w:t>合计</w:t>
            </w:r>
          </w:p>
        </w:tc>
        <w:tc>
          <w:tcPr>
            <w:tcW w:w="6297" w:type="dxa"/>
            <w:gridSpan w:val="2"/>
            <w:tcBorders>
              <w:top w:val="single" w:color="auto" w:sz="4" w:space="0"/>
              <w:left w:val="single" w:color="auto" w:sz="4" w:space="0"/>
              <w:bottom w:val="single" w:color="auto" w:sz="4" w:space="0"/>
              <w:right w:val="single" w:color="auto" w:sz="4" w:space="0"/>
            </w:tcBorders>
            <w:noWrap w:val="0"/>
            <w:vAlign w:val="top"/>
          </w:tcPr>
          <w:p w14:paraId="22874C63">
            <w:pPr>
              <w:spacing w:line="360" w:lineRule="auto"/>
              <w:rPr>
                <w:rFonts w:ascii="宋体"/>
              </w:rPr>
            </w:pPr>
          </w:p>
        </w:tc>
      </w:tr>
      <w:tr w14:paraId="1D82C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2061" w:type="dxa"/>
            <w:tcBorders>
              <w:top w:val="single" w:color="auto" w:sz="4" w:space="0"/>
              <w:left w:val="single" w:color="auto" w:sz="4" w:space="0"/>
              <w:bottom w:val="single" w:color="auto" w:sz="4" w:space="0"/>
              <w:right w:val="single" w:color="auto" w:sz="4" w:space="0"/>
            </w:tcBorders>
            <w:noWrap w:val="0"/>
            <w:vAlign w:val="center"/>
          </w:tcPr>
          <w:p w14:paraId="6F45FD17">
            <w:pPr>
              <w:jc w:val="center"/>
              <w:rPr>
                <w:rFonts w:hint="eastAsia" w:ascii="宋体"/>
              </w:rPr>
            </w:pPr>
            <w:r>
              <w:rPr>
                <w:rFonts w:hint="eastAsia" w:ascii="宋体"/>
              </w:rPr>
              <w:t>备注</w:t>
            </w:r>
          </w:p>
        </w:tc>
        <w:tc>
          <w:tcPr>
            <w:tcW w:w="6297" w:type="dxa"/>
            <w:gridSpan w:val="2"/>
            <w:tcBorders>
              <w:top w:val="single" w:color="auto" w:sz="4" w:space="0"/>
              <w:left w:val="single" w:color="auto" w:sz="4" w:space="0"/>
              <w:bottom w:val="single" w:color="auto" w:sz="4" w:space="0"/>
              <w:right w:val="single" w:color="auto" w:sz="4" w:space="0"/>
            </w:tcBorders>
            <w:noWrap w:val="0"/>
            <w:vAlign w:val="bottom"/>
          </w:tcPr>
          <w:p w14:paraId="3E5BA498">
            <w:pPr>
              <w:spacing w:line="360" w:lineRule="auto"/>
              <w:ind w:firstLine="320" w:firstLineChars="100"/>
              <w:rPr>
                <w:rFonts w:hint="eastAsia" w:ascii="宋体" w:hAnsi="宋体"/>
              </w:rPr>
            </w:pPr>
          </w:p>
        </w:tc>
      </w:tr>
    </w:tbl>
    <w:p w14:paraId="618CD9AE">
      <w:pPr>
        <w:ind w:firstLine="281" w:firstLineChars="100"/>
        <w:rPr>
          <w:rFonts w:hint="eastAsia" w:ascii="宋体" w:hAnsi="宋体"/>
          <w:b/>
          <w:bCs/>
          <w:sz w:val="28"/>
          <w:szCs w:val="28"/>
        </w:rPr>
      </w:pPr>
    </w:p>
    <w:p w14:paraId="6463A333">
      <w:pPr>
        <w:ind w:firstLine="281" w:firstLineChars="100"/>
        <w:rPr>
          <w:rFonts w:hint="eastAsia" w:ascii="宋体" w:hAnsi="宋体"/>
          <w:b/>
          <w:bCs/>
          <w:sz w:val="28"/>
          <w:szCs w:val="28"/>
        </w:rPr>
      </w:pPr>
    </w:p>
    <w:p w14:paraId="6D85A94A">
      <w:pPr>
        <w:ind w:firstLine="281" w:firstLineChars="100"/>
        <w:rPr>
          <w:rFonts w:hint="eastAsia" w:ascii="宋体" w:hAnsi="宋体"/>
          <w:b/>
          <w:bCs/>
          <w:sz w:val="28"/>
          <w:szCs w:val="28"/>
        </w:rPr>
      </w:pPr>
    </w:p>
    <w:p w14:paraId="6C333CB8">
      <w:pPr>
        <w:ind w:firstLine="281" w:firstLineChars="100"/>
        <w:rPr>
          <w:rFonts w:ascii="宋体"/>
          <w:b/>
          <w:bCs/>
          <w:sz w:val="28"/>
          <w:szCs w:val="28"/>
        </w:rPr>
      </w:pPr>
      <w:r>
        <w:rPr>
          <w:rFonts w:hint="eastAsia" w:ascii="宋体" w:hAnsi="宋体"/>
          <w:b/>
          <w:bCs/>
          <w:sz w:val="28"/>
          <w:szCs w:val="28"/>
        </w:rPr>
        <w:t>五、</w:t>
      </w:r>
      <w:r>
        <w:rPr>
          <w:rFonts w:hint="eastAsia" w:ascii="宋体" w:hAnsi="宋体"/>
          <w:b/>
          <w:bCs/>
          <w:sz w:val="28"/>
          <w:szCs w:val="28"/>
          <w:lang w:eastAsia="zh-CN"/>
        </w:rPr>
        <w:t>相关单位</w:t>
      </w:r>
      <w:r>
        <w:rPr>
          <w:rFonts w:hint="eastAsia" w:ascii="宋体" w:hAnsi="宋体"/>
          <w:b/>
          <w:bCs/>
          <w:sz w:val="28"/>
          <w:szCs w:val="28"/>
        </w:rPr>
        <w:t>意见</w:t>
      </w:r>
    </w:p>
    <w:tbl>
      <w:tblPr>
        <w:tblStyle w:val="16"/>
        <w:tblW w:w="0" w:type="auto"/>
        <w:tblInd w:w="13" w:type="dxa"/>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
      <w:tblGrid>
        <w:gridCol w:w="2085"/>
        <w:gridCol w:w="2121"/>
        <w:gridCol w:w="4239"/>
      </w:tblGrid>
      <w:tr w14:paraId="7AB3AF3E">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2914" w:hRule="atLeast"/>
        </w:trPr>
        <w:tc>
          <w:tcPr>
            <w:tcW w:w="2085" w:type="dxa"/>
            <w:tcBorders>
              <w:top w:val="single" w:color="auto" w:sz="4" w:space="0"/>
              <w:left w:val="single" w:color="auto" w:sz="4" w:space="0"/>
              <w:bottom w:val="single" w:color="auto" w:sz="4" w:space="0"/>
              <w:right w:val="single" w:color="auto" w:sz="4" w:space="0"/>
            </w:tcBorders>
            <w:noWrap w:val="0"/>
            <w:vAlign w:val="center"/>
          </w:tcPr>
          <w:p w14:paraId="72EAA685">
            <w:pPr>
              <w:spacing w:line="360" w:lineRule="auto"/>
              <w:jc w:val="center"/>
              <w:rPr>
                <w:rFonts w:hint="eastAsia" w:ascii="宋体"/>
              </w:rPr>
            </w:pPr>
            <w:r>
              <w:rPr>
                <w:rFonts w:hint="eastAsia" w:ascii="宋体" w:hAnsi="宋体"/>
                <w:b/>
                <w:bCs/>
                <w:sz w:val="28"/>
                <w:szCs w:val="28"/>
              </w:rPr>
              <w:t>课题负责人</w:t>
            </w:r>
            <w:r>
              <w:rPr>
                <w:rFonts w:hint="eastAsia" w:ascii="宋体" w:hAnsi="宋体"/>
                <w:b/>
                <w:bCs/>
                <w:sz w:val="28"/>
                <w:szCs w:val="28"/>
                <w:lang w:val="en-US" w:eastAsia="zh-CN"/>
              </w:rPr>
              <w:t xml:space="preserve">  </w:t>
            </w:r>
            <w:r>
              <w:rPr>
                <w:rFonts w:hint="eastAsia" w:ascii="宋体" w:hAnsi="宋体"/>
                <w:b/>
                <w:bCs/>
                <w:sz w:val="28"/>
                <w:szCs w:val="28"/>
              </w:rPr>
              <w:t>所在单位</w:t>
            </w:r>
          </w:p>
        </w:tc>
        <w:tc>
          <w:tcPr>
            <w:tcW w:w="6360" w:type="dxa"/>
            <w:gridSpan w:val="2"/>
            <w:tcBorders>
              <w:top w:val="single" w:color="auto" w:sz="4" w:space="0"/>
              <w:left w:val="single" w:color="auto" w:sz="4" w:space="0"/>
              <w:bottom w:val="single" w:color="auto" w:sz="4" w:space="0"/>
              <w:right w:val="single" w:color="auto" w:sz="4" w:space="0"/>
            </w:tcBorders>
            <w:noWrap w:val="0"/>
            <w:vAlign w:val="top"/>
          </w:tcPr>
          <w:p w14:paraId="3E2284CC">
            <w:pPr>
              <w:rPr>
                <w:rFonts w:hint="eastAsia"/>
                <w:sz w:val="24"/>
                <w:szCs w:val="20"/>
              </w:rPr>
            </w:pPr>
            <w:r>
              <w:rPr>
                <w:rFonts w:hint="eastAsia"/>
                <w:sz w:val="24"/>
                <w:szCs w:val="20"/>
              </w:rPr>
              <w:t>申请书所填写的内容是否属实；本课题负责人或参加者的政治业务素质是否适合承担本课题的研究工作；本单位能否提供完成本课题所需的时间和条件；能否给予相应的配套经费；是否同意承担本课题的管理任务和信誉保证。</w:t>
            </w:r>
            <w:r>
              <w:rPr>
                <w:sz w:val="24"/>
                <w:szCs w:val="20"/>
              </w:rPr>
              <w:t xml:space="preserve"> </w:t>
            </w:r>
          </w:p>
          <w:p w14:paraId="0BDFB588">
            <w:pPr>
              <w:wordWrap w:val="0"/>
              <w:ind w:right="420" w:firstLine="840" w:firstLineChars="350"/>
              <w:rPr>
                <w:rFonts w:hint="eastAsia" w:ascii="宋体" w:hAnsi="宋体"/>
                <w:sz w:val="24"/>
                <w:szCs w:val="20"/>
              </w:rPr>
            </w:pPr>
          </w:p>
          <w:p w14:paraId="43D16E3C">
            <w:pPr>
              <w:wordWrap w:val="0"/>
              <w:ind w:right="420"/>
              <w:rPr>
                <w:rFonts w:hint="eastAsia" w:ascii="宋体" w:hAnsi="宋体"/>
                <w:sz w:val="24"/>
                <w:szCs w:val="20"/>
              </w:rPr>
            </w:pPr>
            <w:r>
              <w:rPr>
                <w:rFonts w:hint="eastAsia" w:ascii="宋体" w:hAnsi="宋体"/>
                <w:sz w:val="24"/>
                <w:szCs w:val="20"/>
              </w:rPr>
              <w:t>单位负责人签字：</w:t>
            </w:r>
          </w:p>
          <w:p w14:paraId="04D2F5AA">
            <w:pPr>
              <w:wordWrap w:val="0"/>
              <w:ind w:right="420"/>
              <w:jc w:val="center"/>
              <w:rPr>
                <w:rFonts w:hint="eastAsia" w:ascii="宋体" w:hAnsi="宋体"/>
                <w:sz w:val="24"/>
                <w:szCs w:val="20"/>
              </w:rPr>
            </w:pPr>
            <w:r>
              <w:rPr>
                <w:rFonts w:hint="eastAsia" w:ascii="宋体" w:hAnsi="宋体"/>
                <w:sz w:val="24"/>
                <w:szCs w:val="20"/>
                <w:lang w:val="en-US" w:eastAsia="zh-CN"/>
              </w:rPr>
              <w:t xml:space="preserve">                               </w:t>
            </w:r>
            <w:r>
              <w:rPr>
                <w:rFonts w:hint="eastAsia" w:ascii="宋体" w:hAnsi="宋体"/>
                <w:sz w:val="24"/>
                <w:szCs w:val="20"/>
              </w:rPr>
              <w:t>公   章　</w:t>
            </w:r>
          </w:p>
          <w:p w14:paraId="12D3DE30">
            <w:pPr>
              <w:wordWrap w:val="0"/>
              <w:ind w:right="420" w:firstLine="4800" w:firstLineChars="2000"/>
              <w:rPr>
                <w:rFonts w:hint="eastAsia" w:ascii="宋体" w:hAnsi="宋体"/>
                <w:sz w:val="24"/>
                <w:szCs w:val="20"/>
              </w:rPr>
            </w:pPr>
            <w:r>
              <w:rPr>
                <w:rFonts w:hint="eastAsia" w:ascii="宋体" w:hAnsi="宋体"/>
                <w:sz w:val="24"/>
                <w:szCs w:val="20"/>
              </w:rPr>
              <w:t>　　</w:t>
            </w:r>
          </w:p>
          <w:p w14:paraId="760A4ABF">
            <w:pPr>
              <w:wordWrap w:val="0"/>
              <w:ind w:right="420"/>
              <w:rPr>
                <w:rFonts w:hint="eastAsia" w:ascii="宋体"/>
              </w:rPr>
            </w:pPr>
            <w:r>
              <w:rPr>
                <w:rFonts w:hint="eastAsia" w:ascii="宋体"/>
                <w:sz w:val="24"/>
                <w:szCs w:val="20"/>
              </w:rPr>
              <w:t>　　　　　　　　　　　　　　</w:t>
            </w:r>
            <w:r>
              <w:rPr>
                <w:rFonts w:hint="eastAsia" w:ascii="宋体" w:hAnsi="宋体"/>
                <w:sz w:val="24"/>
                <w:szCs w:val="20"/>
              </w:rPr>
              <w:t>年</w:t>
            </w:r>
            <w:r>
              <w:rPr>
                <w:rFonts w:ascii="宋体" w:hAnsi="宋体"/>
                <w:sz w:val="24"/>
                <w:szCs w:val="20"/>
              </w:rPr>
              <w:t xml:space="preserve">   </w:t>
            </w:r>
            <w:r>
              <w:rPr>
                <w:rFonts w:hint="eastAsia" w:ascii="宋体" w:hAnsi="宋体"/>
                <w:sz w:val="24"/>
                <w:szCs w:val="20"/>
              </w:rPr>
              <w:t xml:space="preserve">  月</w:t>
            </w:r>
            <w:r>
              <w:rPr>
                <w:rFonts w:ascii="宋体" w:hAnsi="宋体"/>
                <w:sz w:val="24"/>
                <w:szCs w:val="20"/>
              </w:rPr>
              <w:t xml:space="preserve">  </w:t>
            </w:r>
            <w:r>
              <w:rPr>
                <w:rFonts w:hint="eastAsia" w:ascii="宋体" w:hAnsi="宋体"/>
                <w:sz w:val="24"/>
                <w:szCs w:val="20"/>
              </w:rPr>
              <w:t xml:space="preserve">  </w:t>
            </w:r>
            <w:r>
              <w:rPr>
                <w:rFonts w:ascii="宋体" w:hAnsi="宋体"/>
                <w:sz w:val="24"/>
                <w:szCs w:val="20"/>
              </w:rPr>
              <w:t xml:space="preserve"> </w:t>
            </w:r>
            <w:r>
              <w:rPr>
                <w:rFonts w:hint="eastAsia" w:ascii="宋体" w:hAnsi="宋体"/>
                <w:sz w:val="24"/>
                <w:szCs w:val="20"/>
              </w:rPr>
              <w:t>日</w:t>
            </w:r>
          </w:p>
        </w:tc>
      </w:tr>
      <w:tr w14:paraId="62DE88A1">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2994" w:hRule="atLeast"/>
        </w:trPr>
        <w:tc>
          <w:tcPr>
            <w:tcW w:w="4206" w:type="dxa"/>
            <w:gridSpan w:val="2"/>
            <w:tcBorders>
              <w:top w:val="single" w:color="auto" w:sz="4" w:space="0"/>
              <w:left w:val="single" w:color="auto" w:sz="4" w:space="0"/>
              <w:bottom w:val="single" w:color="auto" w:sz="4" w:space="0"/>
              <w:right w:val="single" w:color="auto" w:sz="4" w:space="0"/>
            </w:tcBorders>
            <w:noWrap w:val="0"/>
            <w:vAlign w:val="center"/>
          </w:tcPr>
          <w:p w14:paraId="5BAAA26C">
            <w:pPr>
              <w:wordWrap w:val="0"/>
              <w:ind w:right="420"/>
              <w:jc w:val="both"/>
              <w:rPr>
                <w:rFonts w:hint="eastAsia" w:ascii="宋体" w:hAnsi="宋体"/>
                <w:b/>
                <w:bCs/>
                <w:sz w:val="28"/>
                <w:szCs w:val="28"/>
                <w:lang w:eastAsia="zh-CN"/>
              </w:rPr>
            </w:pPr>
            <w:r>
              <w:rPr>
                <w:rFonts w:hint="eastAsia" w:ascii="宋体" w:hAnsi="宋体"/>
                <w:b/>
                <w:bCs/>
                <w:sz w:val="28"/>
                <w:szCs w:val="28"/>
                <w:lang w:eastAsia="zh-CN"/>
              </w:rPr>
              <w:t>业务主管部门意见</w:t>
            </w:r>
          </w:p>
          <w:p w14:paraId="05B3607B">
            <w:pPr>
              <w:wordWrap w:val="0"/>
              <w:ind w:right="420"/>
              <w:jc w:val="both"/>
              <w:rPr>
                <w:rFonts w:hint="eastAsia" w:ascii="宋体" w:hAnsi="宋体"/>
                <w:b/>
                <w:bCs/>
                <w:sz w:val="28"/>
                <w:szCs w:val="28"/>
                <w:lang w:eastAsia="zh-CN"/>
              </w:rPr>
            </w:pPr>
          </w:p>
          <w:p w14:paraId="58AA7122">
            <w:pPr>
              <w:wordWrap w:val="0"/>
              <w:ind w:right="420"/>
              <w:jc w:val="both"/>
              <w:rPr>
                <w:rFonts w:hint="eastAsia" w:ascii="宋体" w:hAnsi="宋体"/>
                <w:sz w:val="24"/>
                <w:szCs w:val="20"/>
                <w:lang w:val="en-US" w:eastAsia="zh-CN"/>
              </w:rPr>
            </w:pPr>
            <w:r>
              <w:rPr>
                <w:rFonts w:hint="eastAsia" w:ascii="宋体" w:hAnsi="宋体"/>
                <w:sz w:val="24"/>
                <w:szCs w:val="20"/>
              </w:rPr>
              <w:t xml:space="preserve">单位负责人签字： </w:t>
            </w:r>
            <w:r>
              <w:rPr>
                <w:rFonts w:hint="eastAsia" w:ascii="宋体" w:hAnsi="宋体"/>
                <w:sz w:val="24"/>
                <w:szCs w:val="20"/>
                <w:lang w:val="en-US" w:eastAsia="zh-CN"/>
              </w:rPr>
              <w:t xml:space="preserve">             </w:t>
            </w:r>
            <w:r>
              <w:rPr>
                <w:rFonts w:hint="eastAsia" w:ascii="宋体" w:hAnsi="宋体"/>
                <w:sz w:val="24"/>
                <w:szCs w:val="20"/>
              </w:rPr>
              <w:t xml:space="preserve"> </w:t>
            </w:r>
            <w:r>
              <w:rPr>
                <w:rFonts w:hint="eastAsia" w:ascii="宋体" w:hAnsi="宋体"/>
                <w:sz w:val="24"/>
                <w:szCs w:val="20"/>
                <w:lang w:val="en-US" w:eastAsia="zh-CN"/>
              </w:rPr>
              <w:t xml:space="preserve">   </w:t>
            </w:r>
          </w:p>
          <w:p w14:paraId="6923CD43">
            <w:pPr>
              <w:wordWrap w:val="0"/>
              <w:ind w:right="420"/>
              <w:jc w:val="right"/>
              <w:rPr>
                <w:rFonts w:hint="eastAsia" w:ascii="宋体" w:hAnsi="宋体"/>
                <w:sz w:val="24"/>
                <w:szCs w:val="20"/>
              </w:rPr>
            </w:pPr>
            <w:r>
              <w:rPr>
                <w:rFonts w:hint="eastAsia" w:ascii="宋体" w:hAnsi="宋体"/>
                <w:sz w:val="24"/>
                <w:szCs w:val="20"/>
              </w:rPr>
              <w:t>公   章</w:t>
            </w:r>
          </w:p>
          <w:p w14:paraId="6DC7411A">
            <w:pPr>
              <w:wordWrap w:val="0"/>
              <w:ind w:right="420"/>
              <w:jc w:val="right"/>
              <w:rPr>
                <w:rFonts w:hint="eastAsia" w:ascii="宋体"/>
              </w:rPr>
            </w:pPr>
            <w:r>
              <w:rPr>
                <w:rFonts w:hint="eastAsia" w:ascii="宋体" w:hAnsi="宋体"/>
                <w:sz w:val="24"/>
                <w:szCs w:val="20"/>
              </w:rPr>
              <w:t>　</w:t>
            </w:r>
            <w:r>
              <w:rPr>
                <w:rFonts w:hint="eastAsia" w:ascii="宋体" w:hAnsi="宋体"/>
                <w:sz w:val="24"/>
                <w:szCs w:val="20"/>
                <w:lang w:val="en-US" w:eastAsia="zh-CN"/>
              </w:rPr>
              <w:t xml:space="preserve">            </w:t>
            </w:r>
            <w:r>
              <w:rPr>
                <w:rFonts w:hint="eastAsia" w:ascii="宋体" w:hAnsi="宋体"/>
                <w:sz w:val="24"/>
                <w:szCs w:val="20"/>
              </w:rPr>
              <w:t>年</w:t>
            </w:r>
            <w:r>
              <w:rPr>
                <w:rFonts w:ascii="宋体" w:hAnsi="宋体"/>
                <w:sz w:val="24"/>
                <w:szCs w:val="20"/>
              </w:rPr>
              <w:t xml:space="preserve">   </w:t>
            </w:r>
            <w:r>
              <w:rPr>
                <w:rFonts w:hint="eastAsia" w:ascii="宋体" w:hAnsi="宋体"/>
                <w:sz w:val="24"/>
                <w:szCs w:val="20"/>
              </w:rPr>
              <w:t>月</w:t>
            </w:r>
            <w:r>
              <w:rPr>
                <w:rFonts w:hint="eastAsia" w:ascii="宋体" w:hAnsi="宋体"/>
                <w:sz w:val="24"/>
                <w:szCs w:val="20"/>
                <w:lang w:val="en-US" w:eastAsia="zh-CN"/>
              </w:rPr>
              <w:t xml:space="preserve">  </w:t>
            </w:r>
            <w:r>
              <w:rPr>
                <w:rFonts w:ascii="宋体" w:hAnsi="宋体"/>
                <w:sz w:val="24"/>
                <w:szCs w:val="20"/>
              </w:rPr>
              <w:t xml:space="preserve"> </w:t>
            </w:r>
            <w:r>
              <w:rPr>
                <w:rFonts w:hint="eastAsia" w:ascii="宋体" w:hAnsi="宋体"/>
                <w:sz w:val="24"/>
                <w:szCs w:val="20"/>
                <w:lang w:val="en-US" w:eastAsia="zh-CN"/>
              </w:rPr>
              <w:t xml:space="preserve"> </w:t>
            </w:r>
            <w:r>
              <w:rPr>
                <w:rFonts w:hint="eastAsia" w:ascii="宋体" w:hAnsi="宋体"/>
                <w:sz w:val="24"/>
                <w:szCs w:val="20"/>
              </w:rPr>
              <w:t>日</w:t>
            </w:r>
          </w:p>
        </w:tc>
        <w:tc>
          <w:tcPr>
            <w:tcW w:w="4239" w:type="dxa"/>
            <w:tcBorders>
              <w:top w:val="single" w:color="auto" w:sz="4" w:space="0"/>
              <w:left w:val="single" w:color="auto" w:sz="4" w:space="0"/>
              <w:bottom w:val="single" w:color="auto" w:sz="4" w:space="0"/>
              <w:right w:val="single" w:color="auto" w:sz="4" w:space="0"/>
            </w:tcBorders>
            <w:noWrap w:val="0"/>
            <w:vAlign w:val="top"/>
          </w:tcPr>
          <w:p w14:paraId="0F0A0EBE">
            <w:pPr>
              <w:wordWrap w:val="0"/>
              <w:ind w:right="420"/>
              <w:rPr>
                <w:rFonts w:hint="eastAsia" w:ascii="宋体" w:hAnsi="宋体" w:eastAsia="宋体"/>
                <w:sz w:val="24"/>
                <w:szCs w:val="20"/>
                <w:lang w:val="en-US" w:eastAsia="zh-CN"/>
              </w:rPr>
            </w:pPr>
            <w:r>
              <w:rPr>
                <w:rFonts w:hint="eastAsia"/>
                <w:b/>
                <w:bCs/>
                <w:sz w:val="28"/>
                <w:szCs w:val="28"/>
                <w:lang w:eastAsia="zh-CN"/>
              </w:rPr>
              <w:t>区（市）</w:t>
            </w:r>
            <w:r>
              <w:rPr>
                <w:rFonts w:hint="eastAsia"/>
                <w:b/>
                <w:bCs/>
                <w:sz w:val="28"/>
                <w:szCs w:val="28"/>
                <w:lang w:val="en-US" w:eastAsia="zh-CN"/>
              </w:rPr>
              <w:t xml:space="preserve"> </w:t>
            </w:r>
            <w:r>
              <w:rPr>
                <w:rFonts w:hint="eastAsia"/>
                <w:b/>
                <w:bCs/>
                <w:sz w:val="28"/>
                <w:szCs w:val="28"/>
                <w:lang w:eastAsia="zh-CN"/>
              </w:rPr>
              <w:t>社科联意见</w:t>
            </w:r>
          </w:p>
          <w:p w14:paraId="4D099303">
            <w:pPr>
              <w:wordWrap w:val="0"/>
              <w:ind w:right="420" w:firstLine="1800" w:firstLineChars="750"/>
              <w:jc w:val="both"/>
              <w:rPr>
                <w:rFonts w:hint="eastAsia" w:ascii="宋体" w:hAnsi="宋体"/>
                <w:sz w:val="24"/>
                <w:szCs w:val="24"/>
              </w:rPr>
            </w:pPr>
          </w:p>
          <w:p w14:paraId="4F13DFBA">
            <w:pPr>
              <w:wordWrap w:val="0"/>
              <w:ind w:right="420"/>
              <w:jc w:val="left"/>
              <w:rPr>
                <w:rFonts w:hint="eastAsia" w:ascii="宋体" w:hAnsi="宋体"/>
                <w:sz w:val="24"/>
                <w:szCs w:val="24"/>
              </w:rPr>
            </w:pPr>
          </w:p>
          <w:p w14:paraId="0F76C38E">
            <w:pPr>
              <w:wordWrap w:val="0"/>
              <w:ind w:right="420"/>
              <w:jc w:val="left"/>
              <w:rPr>
                <w:rFonts w:hint="eastAsia" w:ascii="宋体" w:hAnsi="宋体"/>
                <w:sz w:val="24"/>
                <w:szCs w:val="24"/>
                <w:lang w:val="en-US" w:eastAsia="zh-CN"/>
              </w:rPr>
            </w:pPr>
            <w:r>
              <w:rPr>
                <w:rFonts w:hint="eastAsia" w:ascii="宋体" w:hAnsi="宋体"/>
                <w:sz w:val="24"/>
                <w:szCs w:val="24"/>
              </w:rPr>
              <w:t xml:space="preserve">单位负责人签字： </w:t>
            </w:r>
            <w:r>
              <w:rPr>
                <w:rFonts w:hint="eastAsia" w:ascii="宋体" w:hAnsi="宋体"/>
                <w:sz w:val="24"/>
                <w:szCs w:val="24"/>
                <w:lang w:val="en-US" w:eastAsia="zh-CN"/>
              </w:rPr>
              <w:t xml:space="preserve">   </w:t>
            </w:r>
          </w:p>
          <w:p w14:paraId="1011C8DA">
            <w:pPr>
              <w:wordWrap w:val="0"/>
              <w:ind w:right="420" w:firstLine="840" w:firstLineChars="350"/>
              <w:jc w:val="right"/>
              <w:rPr>
                <w:rFonts w:hint="eastAsia" w:ascii="宋体" w:hAnsi="宋体"/>
                <w:sz w:val="24"/>
                <w:szCs w:val="24"/>
                <w:lang w:val="en-US" w:eastAsia="zh-CN"/>
              </w:rPr>
            </w:pPr>
            <w:r>
              <w:rPr>
                <w:rFonts w:hint="eastAsia" w:ascii="宋体" w:hAnsi="宋体"/>
                <w:sz w:val="24"/>
                <w:szCs w:val="24"/>
                <w:lang w:val="en-US" w:eastAsia="zh-CN"/>
              </w:rPr>
              <w:t xml:space="preserve">  </w:t>
            </w:r>
            <w:r>
              <w:rPr>
                <w:rFonts w:hint="eastAsia" w:ascii="宋体" w:hAnsi="宋体"/>
                <w:sz w:val="24"/>
                <w:szCs w:val="24"/>
              </w:rPr>
              <w:t xml:space="preserve"> </w:t>
            </w:r>
            <w:r>
              <w:rPr>
                <w:rFonts w:hint="eastAsia" w:ascii="宋体" w:hAnsi="宋体"/>
                <w:sz w:val="24"/>
                <w:szCs w:val="24"/>
                <w:lang w:val="en-US" w:eastAsia="zh-CN"/>
              </w:rPr>
              <w:t xml:space="preserve">  </w:t>
            </w:r>
          </w:p>
          <w:p w14:paraId="792EB68F">
            <w:pPr>
              <w:wordWrap w:val="0"/>
              <w:ind w:right="420" w:firstLine="840" w:firstLineChars="350"/>
              <w:jc w:val="right"/>
              <w:rPr>
                <w:rFonts w:hint="eastAsia" w:ascii="宋体" w:hAnsi="宋体"/>
                <w:sz w:val="24"/>
                <w:szCs w:val="24"/>
              </w:rPr>
            </w:pPr>
            <w:r>
              <w:rPr>
                <w:rFonts w:hint="eastAsia" w:ascii="宋体" w:hAnsi="宋体"/>
                <w:sz w:val="24"/>
                <w:szCs w:val="24"/>
              </w:rPr>
              <w:t>公   章</w:t>
            </w:r>
            <w:r>
              <w:rPr>
                <w:rFonts w:hint="eastAsia" w:ascii="宋体" w:hAnsi="宋体"/>
                <w:sz w:val="24"/>
                <w:szCs w:val="24"/>
                <w:lang w:val="en-US" w:eastAsia="zh-CN"/>
              </w:rPr>
              <w:t xml:space="preserve">  </w:t>
            </w:r>
            <w:r>
              <w:rPr>
                <w:rFonts w:hint="eastAsia" w:ascii="宋体" w:hAnsi="宋体"/>
                <w:sz w:val="24"/>
                <w:szCs w:val="24"/>
              </w:rPr>
              <w:t>　　</w:t>
            </w:r>
          </w:p>
          <w:p w14:paraId="453ED3D7">
            <w:pPr>
              <w:wordWrap w:val="0"/>
              <w:ind w:right="420"/>
              <w:jc w:val="right"/>
              <w:rPr>
                <w:rFonts w:hint="eastAsia" w:ascii="宋体"/>
                <w:sz w:val="24"/>
                <w:szCs w:val="24"/>
              </w:rPr>
            </w:pPr>
            <w:r>
              <w:rPr>
                <w:rFonts w:hint="eastAsia" w:ascii="宋体"/>
                <w:sz w:val="24"/>
                <w:szCs w:val="24"/>
              </w:rPr>
              <w:t>　　　</w:t>
            </w:r>
            <w:r>
              <w:rPr>
                <w:rFonts w:hint="eastAsia" w:ascii="宋体"/>
                <w:sz w:val="24"/>
                <w:szCs w:val="24"/>
                <w:lang w:val="en-US" w:eastAsia="zh-CN"/>
              </w:rPr>
              <w:t xml:space="preserve">         </w:t>
            </w:r>
            <w:r>
              <w:rPr>
                <w:rFonts w:hint="eastAsia" w:ascii="宋体" w:hAnsi="宋体"/>
                <w:sz w:val="24"/>
                <w:szCs w:val="24"/>
              </w:rPr>
              <w:t>年</w:t>
            </w:r>
            <w:r>
              <w:rPr>
                <w:rFonts w:ascii="宋体" w:hAnsi="宋体"/>
                <w:sz w:val="24"/>
                <w:szCs w:val="24"/>
              </w:rPr>
              <w:t xml:space="preserve">   </w:t>
            </w:r>
            <w:r>
              <w:rPr>
                <w:rFonts w:hint="eastAsia" w:ascii="宋体" w:hAnsi="宋体"/>
                <w:sz w:val="24"/>
                <w:szCs w:val="24"/>
              </w:rPr>
              <w:t xml:space="preserve">  月</w:t>
            </w:r>
            <w:r>
              <w:rPr>
                <w:rFonts w:ascii="宋体" w:hAnsi="宋体"/>
                <w:sz w:val="24"/>
                <w:szCs w:val="24"/>
              </w:rPr>
              <w:t xml:space="preserve">  </w:t>
            </w:r>
            <w:r>
              <w:rPr>
                <w:rFonts w:hint="eastAsia" w:ascii="宋体" w:hAnsi="宋体"/>
                <w:sz w:val="24"/>
                <w:szCs w:val="24"/>
              </w:rPr>
              <w:t xml:space="preserve">  日</w:t>
            </w:r>
          </w:p>
        </w:tc>
      </w:tr>
    </w:tbl>
    <w:p w14:paraId="3528744F">
      <w:pPr>
        <w:ind w:firstLine="281" w:firstLineChars="100"/>
        <w:rPr>
          <w:rFonts w:ascii="宋体"/>
          <w:b/>
          <w:bCs/>
          <w:sz w:val="28"/>
          <w:szCs w:val="28"/>
        </w:rPr>
      </w:pPr>
      <w:r>
        <w:rPr>
          <w:rFonts w:hint="eastAsia" w:ascii="宋体" w:hAnsi="宋体"/>
          <w:b/>
          <w:bCs/>
          <w:sz w:val="28"/>
          <w:szCs w:val="28"/>
        </w:rPr>
        <w:t>六、专家</w:t>
      </w:r>
      <w:r>
        <w:rPr>
          <w:rFonts w:hint="eastAsia" w:ascii="宋体" w:hAnsi="宋体"/>
          <w:b/>
          <w:bCs/>
          <w:sz w:val="28"/>
          <w:szCs w:val="28"/>
          <w:lang w:eastAsia="zh-CN"/>
        </w:rPr>
        <w:t>审核组及枣庄市社科联复核</w:t>
      </w:r>
      <w:r>
        <w:rPr>
          <w:rFonts w:hint="eastAsia" w:ascii="宋体" w:hAnsi="宋体"/>
          <w:b/>
          <w:bCs/>
          <w:sz w:val="28"/>
          <w:szCs w:val="28"/>
        </w:rPr>
        <w:t>意见</w:t>
      </w:r>
    </w:p>
    <w:tbl>
      <w:tblPr>
        <w:tblStyle w:val="16"/>
        <w:tblW w:w="0" w:type="auto"/>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5"/>
        <w:gridCol w:w="6390"/>
      </w:tblGrid>
      <w:tr w14:paraId="3CAB0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0" w:hRule="atLeast"/>
        </w:trPr>
        <w:tc>
          <w:tcPr>
            <w:tcW w:w="2055" w:type="dxa"/>
            <w:tcBorders>
              <w:top w:val="single" w:color="auto" w:sz="4" w:space="0"/>
              <w:left w:val="single" w:color="auto" w:sz="4" w:space="0"/>
              <w:bottom w:val="single" w:color="auto" w:sz="4" w:space="0"/>
              <w:right w:val="single" w:color="auto" w:sz="4" w:space="0"/>
            </w:tcBorders>
            <w:noWrap w:val="0"/>
            <w:vAlign w:val="center"/>
          </w:tcPr>
          <w:p w14:paraId="34EC4E64">
            <w:pPr>
              <w:spacing w:line="320" w:lineRule="exact"/>
              <w:jc w:val="center"/>
              <w:rPr>
                <w:rFonts w:hint="eastAsia" w:ascii="宋体" w:hAnsi="宋体" w:eastAsia="宋体" w:cs="宋体"/>
                <w:b/>
                <w:bCs/>
                <w:sz w:val="28"/>
                <w:szCs w:val="28"/>
              </w:rPr>
            </w:pPr>
            <w:r>
              <w:rPr>
                <w:rFonts w:hint="eastAsia" w:ascii="宋体" w:hAnsi="宋体" w:eastAsia="宋体" w:cs="宋体"/>
                <w:b/>
                <w:bCs/>
                <w:sz w:val="28"/>
                <w:szCs w:val="28"/>
              </w:rPr>
              <w:t>立项</w:t>
            </w:r>
          </w:p>
          <w:p w14:paraId="612EDC39">
            <w:pPr>
              <w:spacing w:line="320" w:lineRule="exact"/>
              <w:jc w:val="center"/>
              <w:rPr>
                <w:rFonts w:ascii="宋体"/>
              </w:rPr>
            </w:pPr>
            <w:r>
              <w:rPr>
                <w:rFonts w:hint="eastAsia" w:ascii="宋体" w:hAnsi="宋体" w:eastAsia="宋体" w:cs="宋体"/>
                <w:b/>
                <w:bCs/>
                <w:sz w:val="28"/>
                <w:szCs w:val="28"/>
                <w:lang w:eastAsia="zh-CN"/>
              </w:rPr>
              <w:t>建议</w:t>
            </w:r>
            <w:r>
              <w:rPr>
                <w:rFonts w:hint="eastAsia" w:ascii="宋体" w:hAnsi="宋体" w:eastAsia="宋体" w:cs="宋体"/>
                <w:b/>
                <w:bCs/>
                <w:sz w:val="28"/>
                <w:szCs w:val="28"/>
              </w:rPr>
              <w:t>意见</w:t>
            </w:r>
          </w:p>
        </w:tc>
        <w:tc>
          <w:tcPr>
            <w:tcW w:w="6390" w:type="dxa"/>
            <w:tcBorders>
              <w:top w:val="single" w:color="auto" w:sz="4" w:space="0"/>
              <w:left w:val="single" w:color="auto" w:sz="4" w:space="0"/>
              <w:bottom w:val="single" w:color="auto" w:sz="4" w:space="0"/>
              <w:right w:val="single" w:color="auto" w:sz="4" w:space="0"/>
            </w:tcBorders>
            <w:noWrap w:val="0"/>
            <w:vAlign w:val="top"/>
          </w:tcPr>
          <w:p w14:paraId="14FDD36B">
            <w:pPr>
              <w:spacing w:line="360" w:lineRule="auto"/>
              <w:rPr>
                <w:rFonts w:hint="eastAsia" w:ascii="宋体" w:hAnsi="宋体"/>
              </w:rPr>
            </w:pPr>
          </w:p>
          <w:p w14:paraId="0596B3C2">
            <w:pPr>
              <w:spacing w:line="360" w:lineRule="auto"/>
              <w:ind w:firstLine="160" w:firstLineChars="50"/>
              <w:rPr>
                <w:rFonts w:hint="eastAsia" w:ascii="宋体" w:hAnsi="宋体"/>
              </w:rPr>
            </w:pPr>
          </w:p>
          <w:p w14:paraId="60BA2980">
            <w:pPr>
              <w:spacing w:line="360" w:lineRule="auto"/>
              <w:ind w:firstLine="160" w:firstLineChars="50"/>
              <w:rPr>
                <w:rFonts w:ascii="宋体"/>
              </w:rPr>
            </w:pPr>
            <w:r>
              <w:rPr>
                <w:rFonts w:hint="eastAsia" w:ascii="宋体" w:hAnsi="宋体"/>
              </w:rPr>
              <w:t>专家</w:t>
            </w:r>
            <w:r>
              <w:rPr>
                <w:rFonts w:hint="eastAsia" w:ascii="宋体" w:hAnsi="宋体"/>
                <w:lang w:eastAsia="zh-CN"/>
              </w:rPr>
              <w:t>审核组</w:t>
            </w:r>
            <w:r>
              <w:rPr>
                <w:rFonts w:hint="eastAsia" w:ascii="宋体" w:hAnsi="宋体"/>
              </w:rPr>
              <w:t>负责人签字：</w:t>
            </w:r>
          </w:p>
          <w:p w14:paraId="55044825">
            <w:pPr>
              <w:spacing w:line="360" w:lineRule="auto"/>
              <w:jc w:val="right"/>
              <w:rPr>
                <w:rFonts w:hint="eastAsia" w:ascii="宋体" w:hAnsi="宋体"/>
              </w:rPr>
            </w:pPr>
            <w:r>
              <w:rPr>
                <w:rFonts w:ascii="宋体" w:hAnsi="宋体"/>
              </w:rPr>
              <w:t xml:space="preserve">                       </w:t>
            </w:r>
            <w:r>
              <w:rPr>
                <w:rFonts w:hint="eastAsia" w:ascii="宋体" w:hAnsi="宋体"/>
              </w:rPr>
              <w:t>年</w:t>
            </w:r>
            <w:r>
              <w:rPr>
                <w:rFonts w:ascii="宋体" w:hAnsi="宋体"/>
              </w:rPr>
              <w:t xml:space="preserve">    </w:t>
            </w:r>
            <w:r>
              <w:rPr>
                <w:rFonts w:hint="eastAsia" w:ascii="宋体" w:hAnsi="宋体"/>
              </w:rPr>
              <w:t>月</w:t>
            </w:r>
            <w:r>
              <w:rPr>
                <w:rFonts w:ascii="宋体" w:hAnsi="宋体"/>
              </w:rPr>
              <w:t xml:space="preserve">    </w:t>
            </w:r>
            <w:r>
              <w:rPr>
                <w:rFonts w:hint="eastAsia" w:ascii="宋体" w:hAnsi="宋体"/>
              </w:rPr>
              <w:t>日</w:t>
            </w:r>
          </w:p>
        </w:tc>
      </w:tr>
      <w:tr w14:paraId="5E2E0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0" w:hRule="atLeast"/>
        </w:trPr>
        <w:tc>
          <w:tcPr>
            <w:tcW w:w="2055" w:type="dxa"/>
            <w:tcBorders>
              <w:top w:val="single" w:color="auto" w:sz="4" w:space="0"/>
              <w:left w:val="single" w:color="auto" w:sz="4" w:space="0"/>
              <w:bottom w:val="single" w:color="auto" w:sz="4" w:space="0"/>
              <w:right w:val="single" w:color="auto" w:sz="4" w:space="0"/>
            </w:tcBorders>
            <w:noWrap w:val="0"/>
            <w:vAlign w:val="center"/>
          </w:tcPr>
          <w:p w14:paraId="040964DD">
            <w:pPr>
              <w:jc w:val="center"/>
              <w:rPr>
                <w:rFonts w:hint="eastAsia" w:ascii="宋体" w:hAnsi="宋体"/>
              </w:rPr>
            </w:pPr>
            <w:r>
              <w:rPr>
                <w:rFonts w:hint="eastAsia" w:ascii="宋体" w:hAnsi="宋体" w:eastAsia="宋体" w:cs="宋体"/>
                <w:b/>
                <w:bCs/>
                <w:sz w:val="28"/>
                <w:szCs w:val="28"/>
                <w:lang w:eastAsia="zh-CN"/>
              </w:rPr>
              <w:t>枣庄</w:t>
            </w:r>
            <w:r>
              <w:rPr>
                <w:rFonts w:hint="eastAsia" w:ascii="宋体" w:hAnsi="宋体" w:eastAsia="宋体" w:cs="宋体"/>
                <w:b/>
                <w:bCs/>
                <w:sz w:val="28"/>
                <w:szCs w:val="28"/>
              </w:rPr>
              <w:t>市社科联意见</w:t>
            </w:r>
          </w:p>
        </w:tc>
        <w:tc>
          <w:tcPr>
            <w:tcW w:w="6390" w:type="dxa"/>
            <w:tcBorders>
              <w:top w:val="single" w:color="auto" w:sz="4" w:space="0"/>
              <w:left w:val="single" w:color="auto" w:sz="4" w:space="0"/>
              <w:right w:val="single" w:color="auto" w:sz="4" w:space="0"/>
            </w:tcBorders>
            <w:noWrap w:val="0"/>
            <w:vAlign w:val="top"/>
          </w:tcPr>
          <w:p w14:paraId="12018B56">
            <w:pPr>
              <w:rPr>
                <w:rFonts w:ascii="宋体" w:hAnsi="宋体"/>
              </w:rPr>
            </w:pPr>
          </w:p>
          <w:p w14:paraId="4D9B6001">
            <w:pPr>
              <w:rPr>
                <w:rFonts w:ascii="宋体" w:hAnsi="宋体"/>
              </w:rPr>
            </w:pPr>
          </w:p>
          <w:p w14:paraId="3FF28EC5">
            <w:pPr>
              <w:rPr>
                <w:rFonts w:hint="eastAsia" w:ascii="宋体" w:hAnsi="宋体"/>
                <w:sz w:val="30"/>
                <w:szCs w:val="30"/>
              </w:rPr>
            </w:pPr>
            <w:r>
              <w:rPr>
                <w:rFonts w:hint="eastAsia" w:ascii="宋体" w:hAnsi="宋体"/>
                <w:sz w:val="30"/>
                <w:szCs w:val="30"/>
                <w:lang w:eastAsia="zh-CN"/>
              </w:rPr>
              <w:t>主要负责人：</w:t>
            </w:r>
            <w:r>
              <w:rPr>
                <w:rFonts w:hint="eastAsia" w:ascii="宋体" w:hAnsi="宋体"/>
                <w:sz w:val="30"/>
                <w:szCs w:val="30"/>
              </w:rPr>
              <w:t xml:space="preserve">                </w:t>
            </w:r>
          </w:p>
          <w:p w14:paraId="0EE9B1E2">
            <w:pPr>
              <w:ind w:firstLine="600"/>
              <w:rPr>
                <w:rFonts w:hint="eastAsia" w:ascii="宋体" w:hAnsi="宋体"/>
                <w:sz w:val="30"/>
                <w:szCs w:val="30"/>
              </w:rPr>
            </w:pPr>
            <w:r>
              <w:rPr>
                <w:rFonts w:hint="eastAsia" w:ascii="宋体" w:hAnsi="宋体"/>
                <w:sz w:val="30"/>
                <w:szCs w:val="30"/>
              </w:rPr>
              <w:t xml:space="preserve">         </w:t>
            </w:r>
            <w:r>
              <w:rPr>
                <w:rFonts w:hint="eastAsia" w:ascii="宋体" w:hAnsi="宋体"/>
                <w:sz w:val="30"/>
                <w:szCs w:val="30"/>
                <w:lang w:val="en-US" w:eastAsia="zh-CN"/>
              </w:rPr>
              <w:t xml:space="preserve">               </w:t>
            </w:r>
            <w:r>
              <w:rPr>
                <w:rFonts w:hint="eastAsia" w:ascii="宋体" w:hAnsi="宋体"/>
                <w:sz w:val="30"/>
                <w:szCs w:val="30"/>
              </w:rPr>
              <w:t xml:space="preserve">  公  章</w:t>
            </w:r>
          </w:p>
          <w:p w14:paraId="457181C5">
            <w:pPr>
              <w:spacing w:line="360" w:lineRule="auto"/>
              <w:rPr>
                <w:rFonts w:hint="eastAsia" w:ascii="宋体" w:hAnsi="宋体" w:eastAsia="宋体"/>
                <w:lang w:val="en-US" w:eastAsia="zh-CN"/>
              </w:rPr>
            </w:pPr>
            <w:r>
              <w:rPr>
                <w:rFonts w:ascii="宋体" w:hAnsi="宋体"/>
                <w:sz w:val="30"/>
                <w:szCs w:val="30"/>
              </w:rPr>
              <w:t xml:space="preserve">                </w:t>
            </w:r>
            <w:r>
              <w:rPr>
                <w:rFonts w:hint="eastAsia" w:ascii="宋体" w:hAnsi="宋体"/>
                <w:sz w:val="30"/>
                <w:szCs w:val="30"/>
                <w:lang w:val="en-US" w:eastAsia="zh-CN"/>
              </w:rPr>
              <w:t xml:space="preserve">          </w:t>
            </w:r>
            <w:r>
              <w:rPr>
                <w:rFonts w:hint="eastAsia" w:ascii="宋体" w:hAnsi="宋体"/>
                <w:sz w:val="30"/>
                <w:szCs w:val="30"/>
              </w:rPr>
              <w:t>年</w:t>
            </w:r>
            <w:r>
              <w:rPr>
                <w:rFonts w:ascii="宋体" w:hAnsi="宋体"/>
                <w:sz w:val="30"/>
                <w:szCs w:val="30"/>
              </w:rPr>
              <w:t xml:space="preserve">    </w:t>
            </w:r>
            <w:r>
              <w:rPr>
                <w:rFonts w:hint="eastAsia" w:ascii="宋体" w:hAnsi="宋体"/>
                <w:sz w:val="30"/>
                <w:szCs w:val="30"/>
              </w:rPr>
              <w:t>月</w:t>
            </w:r>
            <w:r>
              <w:rPr>
                <w:rFonts w:ascii="宋体" w:hAnsi="宋体"/>
                <w:sz w:val="30"/>
                <w:szCs w:val="30"/>
              </w:rPr>
              <w:t xml:space="preserve">    </w:t>
            </w:r>
            <w:r>
              <w:rPr>
                <w:rFonts w:hint="eastAsia" w:ascii="宋体" w:hAnsi="宋体"/>
                <w:sz w:val="30"/>
                <w:szCs w:val="30"/>
              </w:rPr>
              <w:t>日</w:t>
            </w:r>
            <w:r>
              <w:rPr>
                <w:rFonts w:hint="eastAsia" w:ascii="宋体" w:hAnsi="宋体"/>
                <w:sz w:val="30"/>
                <w:szCs w:val="30"/>
                <w:lang w:val="en-US" w:eastAsia="zh-CN"/>
              </w:rPr>
              <w:t xml:space="preserve"> </w:t>
            </w:r>
          </w:p>
        </w:tc>
      </w:tr>
    </w:tbl>
    <w:p w14:paraId="1BC03493">
      <w:pPr>
        <w:jc w:val="left"/>
        <w:rPr>
          <w:rFonts w:hint="eastAsia" w:ascii="仿宋_GB2312" w:hAnsi="仿宋_GB2312" w:eastAsia="仿宋_GB2312" w:cs="仿宋_GB2312"/>
          <w:sz w:val="32"/>
          <w:szCs w:val="32"/>
          <w:lang w:eastAsia="zh-CN"/>
        </w:rPr>
        <w:sectPr>
          <w:footerReference r:id="rId12" w:type="default"/>
          <w:pgSz w:w="11906" w:h="16838"/>
          <w:pgMar w:top="1440" w:right="1797" w:bottom="1440" w:left="1797" w:header="851" w:footer="992" w:gutter="0"/>
          <w:pgNumType w:fmt="numberInDash"/>
          <w:cols w:space="0" w:num="1"/>
          <w:rtlGutter w:val="0"/>
          <w:docGrid w:type="lines" w:linePitch="437" w:charSpace="0"/>
        </w:sectPr>
      </w:pPr>
    </w:p>
    <w:p w14:paraId="3E16014D">
      <w:pPr>
        <w:rPr>
          <w:rFonts w:hint="default"/>
          <w:lang w:val="en-US" w:eastAsia="zh-CN"/>
        </w:rPr>
      </w:pPr>
      <w:r>
        <w:rPr>
          <w:rFonts w:hint="eastAsia"/>
          <w:lang w:val="en-US" w:eastAsia="zh-CN"/>
        </w:rPr>
        <w:t>附件4</w:t>
      </w:r>
    </w:p>
    <w:p w14:paraId="2C336BC4">
      <w:pPr>
        <w:bidi w:val="0"/>
        <w:rPr>
          <w:rFonts w:hint="eastAsia"/>
        </w:rPr>
      </w:pPr>
    </w:p>
    <w:p w14:paraId="7E107115">
      <w:pPr>
        <w:bidi w:val="0"/>
        <w:rPr>
          <w:rFonts w:hint="eastAsia" w:ascii="方正小标宋简体" w:hAnsi="方正小标宋简体" w:eastAsia="方正小标宋简体" w:cs="方正小标宋简体"/>
          <w:sz w:val="56"/>
          <w:szCs w:val="44"/>
          <w:lang w:val="en-US" w:eastAsia="zh-CN"/>
        </w:rPr>
      </w:pPr>
    </w:p>
    <w:p w14:paraId="4CC30005">
      <w:pPr>
        <w:bidi w:val="0"/>
        <w:rPr>
          <w:rFonts w:hint="eastAsia" w:ascii="方正小标宋简体" w:hAnsi="方正小标宋简体" w:eastAsia="方正小标宋简体" w:cs="方正小标宋简体"/>
          <w:sz w:val="56"/>
          <w:szCs w:val="44"/>
          <w:lang w:val="en-US" w:eastAsia="zh-CN"/>
        </w:rPr>
      </w:pPr>
    </w:p>
    <w:p w14:paraId="2533BBF9">
      <w:pPr>
        <w:bidi w:val="0"/>
        <w:rPr>
          <w:rFonts w:hint="eastAsia" w:ascii="方正小标宋简体" w:hAnsi="方正小标宋简体" w:eastAsia="方正小标宋简体" w:cs="方正小标宋简体"/>
          <w:sz w:val="56"/>
          <w:szCs w:val="44"/>
          <w:lang w:val="en-US" w:eastAsia="zh-CN"/>
        </w:rPr>
      </w:pPr>
    </w:p>
    <w:p w14:paraId="58E7B81F">
      <w:pPr>
        <w:bidi w:val="0"/>
        <w:rPr>
          <w:rFonts w:hint="eastAsia" w:ascii="方正小标宋简体" w:hAnsi="方正小标宋简体" w:eastAsia="方正小标宋简体" w:cs="方正小标宋简体"/>
          <w:sz w:val="56"/>
          <w:szCs w:val="44"/>
          <w:lang w:val="en-US" w:eastAsia="zh-CN"/>
        </w:rPr>
      </w:pPr>
    </w:p>
    <w:p w14:paraId="478BCB0B">
      <w:pPr>
        <w:bidi w:val="0"/>
        <w:rPr>
          <w:rFonts w:hint="eastAsia" w:ascii="方正小标宋简体" w:hAnsi="方正小标宋简体" w:eastAsia="方正小标宋简体" w:cs="方正小标宋简体"/>
          <w:sz w:val="56"/>
          <w:szCs w:val="44"/>
          <w:lang w:val="en-US" w:eastAsia="zh-CN"/>
        </w:rPr>
      </w:pPr>
      <w:r>
        <w:rPr>
          <w:rFonts w:hint="eastAsia" w:ascii="方正小标宋简体" w:hAnsi="方正小标宋简体" w:eastAsia="方正小标宋简体" w:cs="方正小标宋简体"/>
          <w:sz w:val="56"/>
          <w:szCs w:val="44"/>
          <w:lang w:val="en-US" w:eastAsia="zh-CN"/>
        </w:rPr>
        <w:t>山东省社科联</w:t>
      </w:r>
      <w:r>
        <w:rPr>
          <w:rFonts w:hint="eastAsia" w:ascii="方正小标宋简体" w:hAnsi="方正小标宋简体" w:eastAsia="方正小标宋简体" w:cs="方正小标宋简体"/>
          <w:sz w:val="56"/>
          <w:szCs w:val="44"/>
        </w:rPr>
        <w:t>课题管理系统</w:t>
      </w:r>
      <w:r>
        <w:rPr>
          <w:rFonts w:hint="eastAsia" w:ascii="方正小标宋简体" w:hAnsi="方正小标宋简体" w:eastAsia="方正小标宋简体" w:cs="方正小标宋简体"/>
          <w:sz w:val="56"/>
          <w:szCs w:val="44"/>
          <w:lang w:eastAsia="zh-CN"/>
        </w:rPr>
        <w:t>（枣庄课题申报）</w:t>
      </w:r>
      <w:r>
        <w:rPr>
          <w:rFonts w:hint="eastAsia" w:ascii="方正小标宋简体" w:hAnsi="方正小标宋简体" w:eastAsia="方正小标宋简体" w:cs="方正小标宋简体"/>
          <w:sz w:val="56"/>
          <w:szCs w:val="44"/>
          <w:lang w:val="en-US" w:eastAsia="zh-CN"/>
        </w:rPr>
        <w:t>课题申请人</w:t>
      </w:r>
      <w:r>
        <w:rPr>
          <w:rFonts w:hint="eastAsia" w:ascii="方正小标宋简体" w:hAnsi="方正小标宋简体" w:eastAsia="方正小标宋简体" w:cs="方正小标宋简体"/>
          <w:sz w:val="56"/>
          <w:szCs w:val="44"/>
        </w:rPr>
        <w:t>操作</w:t>
      </w:r>
      <w:r>
        <w:rPr>
          <w:rFonts w:hint="eastAsia" w:ascii="方正小标宋简体" w:hAnsi="方正小标宋简体" w:eastAsia="方正小标宋简体" w:cs="方正小标宋简体"/>
          <w:sz w:val="56"/>
          <w:szCs w:val="44"/>
          <w:lang w:val="en-US" w:eastAsia="zh-CN"/>
        </w:rPr>
        <w:t>手册</w:t>
      </w:r>
    </w:p>
    <w:p w14:paraId="43FBD924">
      <w:pPr>
        <w:rPr>
          <w:rFonts w:hint="eastAsia" w:ascii="华文中宋" w:hAnsi="华文中宋" w:eastAsia="华文中宋" w:cs="华文中宋"/>
          <w:b/>
          <w:bCs/>
          <w:lang w:val="en-US" w:eastAsia="zh-CN"/>
        </w:rPr>
      </w:pPr>
      <w:r>
        <w:rPr>
          <w:rFonts w:hint="eastAsia" w:ascii="华文中宋" w:hAnsi="华文中宋" w:eastAsia="华文中宋" w:cs="华文中宋"/>
          <w:b/>
          <w:bCs/>
          <w:lang w:val="en-US" w:eastAsia="zh-CN"/>
        </w:rPr>
        <w:br w:type="page"/>
      </w:r>
    </w:p>
    <w:p w14:paraId="78032644">
      <w:pPr>
        <w:bidi w:val="0"/>
        <w:rPr>
          <w:rFonts w:hint="eastAsia"/>
          <w:lang w:val="en-US" w:eastAsia="zh-CN"/>
        </w:rPr>
      </w:pPr>
    </w:p>
    <w:sdt>
      <w:sdtPr>
        <w:rPr>
          <w:rFonts w:hint="eastAsia" w:ascii="华文中宋" w:hAnsi="华文中宋" w:eastAsia="华文中宋" w:cs="华文中宋"/>
          <w:kern w:val="2"/>
          <w:sz w:val="44"/>
          <w:szCs w:val="52"/>
          <w:lang w:val="en-US" w:eastAsia="zh-CN" w:bidi="ar-SA"/>
        </w:rPr>
        <w:id w:val="147468581"/>
        <w15:color w:val="DBDBDB"/>
        <w:docPartObj>
          <w:docPartGallery w:val="Table of Contents"/>
          <w:docPartUnique/>
        </w:docPartObj>
      </w:sdtPr>
      <w:sdtEndPr>
        <w:rPr>
          <w:rFonts w:hint="eastAsia" w:ascii="Times New Roman" w:hAnsi="Times New Roman" w:eastAsia="仿宋" w:cstheme="minorBidi"/>
          <w:kern w:val="2"/>
          <w:sz w:val="24"/>
          <w:szCs w:val="22"/>
          <w:lang w:val="en-US" w:eastAsia="zh-CN" w:bidi="ar-SA"/>
        </w:rPr>
      </w:sdtEndPr>
      <w:sdtContent>
        <w:p w14:paraId="1E553759">
          <w:pPr>
            <w:spacing w:before="0" w:beforeLines="0" w:after="0" w:afterLines="0" w:line="240" w:lineRule="auto"/>
            <w:ind w:left="0" w:leftChars="0" w:right="0" w:rightChars="0" w:firstLine="0" w:firstLineChars="0"/>
            <w:jc w:val="center"/>
            <w:rPr>
              <w:rFonts w:hint="eastAsia" w:ascii="华文中宋" w:hAnsi="华文中宋" w:eastAsia="华文中宋" w:cs="华文中宋"/>
              <w:kern w:val="2"/>
              <w:sz w:val="44"/>
              <w:szCs w:val="52"/>
              <w:lang w:val="en-US" w:eastAsia="zh-CN" w:bidi="ar-SA"/>
            </w:rPr>
          </w:pPr>
          <w:r>
            <w:rPr>
              <w:rFonts w:hint="eastAsia" w:ascii="华文中宋" w:hAnsi="华文中宋" w:eastAsia="华文中宋" w:cs="华文中宋"/>
              <w:spacing w:val="113"/>
              <w:kern w:val="2"/>
              <w:sz w:val="44"/>
              <w:szCs w:val="52"/>
              <w:lang w:val="en-US" w:eastAsia="zh-CN" w:bidi="ar-SA"/>
            </w:rPr>
            <w:t>目</w:t>
          </w:r>
          <w:r>
            <w:rPr>
              <w:rFonts w:hint="eastAsia" w:ascii="华文中宋" w:hAnsi="华文中宋" w:eastAsia="华文中宋" w:cs="华文中宋"/>
              <w:kern w:val="2"/>
              <w:sz w:val="44"/>
              <w:szCs w:val="52"/>
              <w:lang w:val="en-US" w:eastAsia="zh-CN" w:bidi="ar-SA"/>
            </w:rPr>
            <w:t>录</w:t>
          </w:r>
        </w:p>
        <w:p w14:paraId="2CCFE562">
          <w:pPr>
            <w:pStyle w:val="11"/>
            <w:tabs>
              <w:tab w:val="right" w:leader="dot" w:pos="8306"/>
            </w:tabs>
            <w:rPr>
              <w:sz w:val="28"/>
              <w:szCs w:val="21"/>
            </w:rPr>
          </w:pPr>
          <w:r>
            <w:rPr>
              <w:rFonts w:hint="eastAsia"/>
              <w:sz w:val="28"/>
              <w:szCs w:val="21"/>
              <w:lang w:val="en-US" w:eastAsia="zh-CN"/>
            </w:rPr>
            <w:fldChar w:fldCharType="begin"/>
          </w:r>
          <w:r>
            <w:rPr>
              <w:rFonts w:hint="eastAsia"/>
              <w:sz w:val="28"/>
              <w:szCs w:val="21"/>
              <w:lang w:val="en-US" w:eastAsia="zh-CN"/>
            </w:rPr>
            <w:instrText xml:space="preserve">TOC \o "1-3" \h \u </w:instrText>
          </w:r>
          <w:r>
            <w:rPr>
              <w:rFonts w:hint="eastAsia"/>
              <w:sz w:val="28"/>
              <w:szCs w:val="21"/>
              <w:lang w:val="en-US" w:eastAsia="zh-CN"/>
            </w:rPr>
            <w:fldChar w:fldCharType="separate"/>
          </w:r>
          <w:r>
            <w:rPr>
              <w:rFonts w:hint="eastAsia"/>
              <w:sz w:val="28"/>
              <w:szCs w:val="21"/>
              <w:lang w:val="en-US" w:eastAsia="zh-CN"/>
            </w:rPr>
            <w:fldChar w:fldCharType="begin"/>
          </w:r>
          <w:r>
            <w:rPr>
              <w:rFonts w:hint="eastAsia"/>
              <w:sz w:val="28"/>
              <w:szCs w:val="21"/>
              <w:lang w:val="en-US" w:eastAsia="zh-CN"/>
            </w:rPr>
            <w:instrText xml:space="preserve"> HYPERLINK \l _Toc10737 </w:instrText>
          </w:r>
          <w:r>
            <w:rPr>
              <w:rFonts w:hint="eastAsia"/>
              <w:sz w:val="28"/>
              <w:szCs w:val="21"/>
              <w:lang w:val="en-US" w:eastAsia="zh-CN"/>
            </w:rPr>
            <w:fldChar w:fldCharType="separate"/>
          </w:r>
          <w:r>
            <w:rPr>
              <w:rFonts w:hint="eastAsia" w:ascii="华文中宋" w:hAnsi="华文中宋" w:eastAsia="华文中宋" w:cs="华文中宋"/>
              <w:bCs/>
              <w:sz w:val="28"/>
              <w:szCs w:val="21"/>
              <w:lang w:val="en-US" w:eastAsia="zh-CN"/>
            </w:rPr>
            <w:t>第一章 引言</w:t>
          </w:r>
          <w:r>
            <w:rPr>
              <w:sz w:val="28"/>
              <w:szCs w:val="21"/>
            </w:rPr>
            <w:tab/>
          </w:r>
          <w:r>
            <w:rPr>
              <w:sz w:val="28"/>
              <w:szCs w:val="21"/>
            </w:rPr>
            <w:fldChar w:fldCharType="begin"/>
          </w:r>
          <w:r>
            <w:rPr>
              <w:sz w:val="28"/>
              <w:szCs w:val="21"/>
            </w:rPr>
            <w:instrText xml:space="preserve"> PAGEREF _Toc10737 \h </w:instrText>
          </w:r>
          <w:r>
            <w:rPr>
              <w:sz w:val="28"/>
              <w:szCs w:val="21"/>
            </w:rPr>
            <w:fldChar w:fldCharType="separate"/>
          </w:r>
          <w:r>
            <w:rPr>
              <w:sz w:val="28"/>
              <w:szCs w:val="21"/>
            </w:rPr>
            <w:t>- 11 -</w:t>
          </w:r>
          <w:r>
            <w:rPr>
              <w:sz w:val="28"/>
              <w:szCs w:val="21"/>
            </w:rPr>
            <w:fldChar w:fldCharType="end"/>
          </w:r>
          <w:r>
            <w:rPr>
              <w:rFonts w:hint="eastAsia"/>
              <w:sz w:val="28"/>
              <w:szCs w:val="21"/>
              <w:lang w:val="en-US" w:eastAsia="zh-CN"/>
            </w:rPr>
            <w:fldChar w:fldCharType="end"/>
          </w:r>
        </w:p>
        <w:p w14:paraId="43EDF263">
          <w:pPr>
            <w:pStyle w:val="12"/>
            <w:tabs>
              <w:tab w:val="right" w:leader="dot" w:pos="8306"/>
            </w:tabs>
            <w:rPr>
              <w:sz w:val="28"/>
              <w:szCs w:val="21"/>
            </w:rPr>
          </w:pPr>
          <w:r>
            <w:rPr>
              <w:rFonts w:hint="eastAsia"/>
              <w:sz w:val="28"/>
              <w:szCs w:val="21"/>
              <w:lang w:val="en-US" w:eastAsia="zh-CN"/>
            </w:rPr>
            <w:fldChar w:fldCharType="begin"/>
          </w:r>
          <w:r>
            <w:rPr>
              <w:rFonts w:hint="eastAsia"/>
              <w:sz w:val="28"/>
              <w:szCs w:val="21"/>
              <w:lang w:val="en-US" w:eastAsia="zh-CN"/>
            </w:rPr>
            <w:instrText xml:space="preserve"> HYPERLINK \l _Toc5784 </w:instrText>
          </w:r>
          <w:r>
            <w:rPr>
              <w:rFonts w:hint="eastAsia"/>
              <w:sz w:val="28"/>
              <w:szCs w:val="21"/>
              <w:lang w:val="en-US" w:eastAsia="zh-CN"/>
            </w:rPr>
            <w:fldChar w:fldCharType="separate"/>
          </w:r>
          <w:r>
            <w:rPr>
              <w:rFonts w:hint="eastAsia" w:ascii="黑体" w:hAnsi="黑体"/>
              <w:bCs/>
              <w:sz w:val="28"/>
              <w:szCs w:val="21"/>
              <w:lang w:val="en-US" w:eastAsia="zh-CN"/>
            </w:rPr>
            <w:t xml:space="preserve">1.1 </w:t>
          </w:r>
          <w:r>
            <w:rPr>
              <w:rFonts w:hint="eastAsia"/>
              <w:sz w:val="28"/>
              <w:szCs w:val="21"/>
              <w:lang w:val="en-US" w:eastAsia="zh-CN"/>
            </w:rPr>
            <w:t>编写目的</w:t>
          </w:r>
          <w:r>
            <w:rPr>
              <w:sz w:val="28"/>
              <w:szCs w:val="21"/>
            </w:rPr>
            <w:tab/>
          </w:r>
          <w:r>
            <w:rPr>
              <w:sz w:val="28"/>
              <w:szCs w:val="21"/>
            </w:rPr>
            <w:fldChar w:fldCharType="begin"/>
          </w:r>
          <w:r>
            <w:rPr>
              <w:sz w:val="28"/>
              <w:szCs w:val="21"/>
            </w:rPr>
            <w:instrText xml:space="preserve"> PAGEREF _Toc5784 \h </w:instrText>
          </w:r>
          <w:r>
            <w:rPr>
              <w:sz w:val="28"/>
              <w:szCs w:val="21"/>
            </w:rPr>
            <w:fldChar w:fldCharType="separate"/>
          </w:r>
          <w:r>
            <w:rPr>
              <w:sz w:val="28"/>
              <w:szCs w:val="21"/>
            </w:rPr>
            <w:t>- 11 -</w:t>
          </w:r>
          <w:r>
            <w:rPr>
              <w:sz w:val="28"/>
              <w:szCs w:val="21"/>
            </w:rPr>
            <w:fldChar w:fldCharType="end"/>
          </w:r>
          <w:r>
            <w:rPr>
              <w:rFonts w:hint="eastAsia"/>
              <w:sz w:val="28"/>
              <w:szCs w:val="21"/>
              <w:lang w:val="en-US" w:eastAsia="zh-CN"/>
            </w:rPr>
            <w:fldChar w:fldCharType="end"/>
          </w:r>
        </w:p>
        <w:p w14:paraId="4C1231D5">
          <w:pPr>
            <w:pStyle w:val="12"/>
            <w:tabs>
              <w:tab w:val="right" w:leader="dot" w:pos="8306"/>
            </w:tabs>
            <w:rPr>
              <w:sz w:val="28"/>
              <w:szCs w:val="21"/>
            </w:rPr>
          </w:pPr>
          <w:r>
            <w:rPr>
              <w:rFonts w:hint="eastAsia"/>
              <w:sz w:val="28"/>
              <w:szCs w:val="21"/>
              <w:lang w:val="en-US" w:eastAsia="zh-CN"/>
            </w:rPr>
            <w:fldChar w:fldCharType="begin"/>
          </w:r>
          <w:r>
            <w:rPr>
              <w:rFonts w:hint="eastAsia"/>
              <w:sz w:val="28"/>
              <w:szCs w:val="21"/>
              <w:lang w:val="en-US" w:eastAsia="zh-CN"/>
            </w:rPr>
            <w:instrText xml:space="preserve"> HYPERLINK \l _Toc5122 </w:instrText>
          </w:r>
          <w:r>
            <w:rPr>
              <w:rFonts w:hint="eastAsia"/>
              <w:sz w:val="28"/>
              <w:szCs w:val="21"/>
              <w:lang w:val="en-US" w:eastAsia="zh-CN"/>
            </w:rPr>
            <w:fldChar w:fldCharType="separate"/>
          </w:r>
          <w:r>
            <w:rPr>
              <w:rFonts w:hint="eastAsia" w:ascii="黑体" w:hAnsi="黑体"/>
              <w:bCs/>
              <w:sz w:val="28"/>
              <w:szCs w:val="21"/>
              <w:lang w:val="en-US" w:eastAsia="zh-CN"/>
            </w:rPr>
            <w:t xml:space="preserve">1.2 </w:t>
          </w:r>
          <w:r>
            <w:rPr>
              <w:rFonts w:hint="eastAsia"/>
              <w:sz w:val="28"/>
              <w:szCs w:val="21"/>
              <w:lang w:val="en-US" w:eastAsia="zh-CN"/>
            </w:rPr>
            <w:t>功能概述</w:t>
          </w:r>
          <w:r>
            <w:rPr>
              <w:sz w:val="28"/>
              <w:szCs w:val="21"/>
            </w:rPr>
            <w:tab/>
          </w:r>
          <w:r>
            <w:rPr>
              <w:sz w:val="28"/>
              <w:szCs w:val="21"/>
            </w:rPr>
            <w:fldChar w:fldCharType="begin"/>
          </w:r>
          <w:r>
            <w:rPr>
              <w:sz w:val="28"/>
              <w:szCs w:val="21"/>
            </w:rPr>
            <w:instrText xml:space="preserve"> PAGEREF _Toc5122 \h </w:instrText>
          </w:r>
          <w:r>
            <w:rPr>
              <w:sz w:val="28"/>
              <w:szCs w:val="21"/>
            </w:rPr>
            <w:fldChar w:fldCharType="separate"/>
          </w:r>
          <w:r>
            <w:rPr>
              <w:sz w:val="28"/>
              <w:szCs w:val="21"/>
            </w:rPr>
            <w:t>- 11 -</w:t>
          </w:r>
          <w:r>
            <w:rPr>
              <w:sz w:val="28"/>
              <w:szCs w:val="21"/>
            </w:rPr>
            <w:fldChar w:fldCharType="end"/>
          </w:r>
          <w:r>
            <w:rPr>
              <w:rFonts w:hint="eastAsia"/>
              <w:sz w:val="28"/>
              <w:szCs w:val="21"/>
              <w:lang w:val="en-US" w:eastAsia="zh-CN"/>
            </w:rPr>
            <w:fldChar w:fldCharType="end"/>
          </w:r>
        </w:p>
        <w:p w14:paraId="5D2DCD77">
          <w:pPr>
            <w:pStyle w:val="11"/>
            <w:tabs>
              <w:tab w:val="right" w:leader="dot" w:pos="8306"/>
            </w:tabs>
            <w:rPr>
              <w:sz w:val="28"/>
              <w:szCs w:val="21"/>
            </w:rPr>
          </w:pPr>
          <w:r>
            <w:rPr>
              <w:rFonts w:hint="eastAsia"/>
              <w:sz w:val="28"/>
              <w:szCs w:val="21"/>
              <w:lang w:val="en-US" w:eastAsia="zh-CN"/>
            </w:rPr>
            <w:fldChar w:fldCharType="begin"/>
          </w:r>
          <w:r>
            <w:rPr>
              <w:rFonts w:hint="eastAsia"/>
              <w:sz w:val="28"/>
              <w:szCs w:val="21"/>
              <w:lang w:val="en-US" w:eastAsia="zh-CN"/>
            </w:rPr>
            <w:instrText xml:space="preserve"> HYPERLINK \l _Toc25559 </w:instrText>
          </w:r>
          <w:r>
            <w:rPr>
              <w:rFonts w:hint="eastAsia"/>
              <w:sz w:val="28"/>
              <w:szCs w:val="21"/>
              <w:lang w:val="en-US" w:eastAsia="zh-CN"/>
            </w:rPr>
            <w:fldChar w:fldCharType="separate"/>
          </w:r>
          <w:r>
            <w:rPr>
              <w:rFonts w:hint="eastAsia" w:ascii="华文中宋" w:hAnsi="华文中宋" w:eastAsia="华文中宋" w:cs="华文中宋"/>
              <w:bCs/>
              <w:sz w:val="28"/>
              <w:szCs w:val="21"/>
              <w:lang w:val="en-US" w:eastAsia="zh-CN"/>
            </w:rPr>
            <w:t>第二章 使用说明</w:t>
          </w:r>
          <w:r>
            <w:rPr>
              <w:sz w:val="28"/>
              <w:szCs w:val="21"/>
            </w:rPr>
            <w:tab/>
          </w:r>
          <w:r>
            <w:rPr>
              <w:sz w:val="28"/>
              <w:szCs w:val="21"/>
            </w:rPr>
            <w:fldChar w:fldCharType="begin"/>
          </w:r>
          <w:r>
            <w:rPr>
              <w:sz w:val="28"/>
              <w:szCs w:val="21"/>
            </w:rPr>
            <w:instrText xml:space="preserve"> PAGEREF _Toc25559 \h </w:instrText>
          </w:r>
          <w:r>
            <w:rPr>
              <w:sz w:val="28"/>
              <w:szCs w:val="21"/>
            </w:rPr>
            <w:fldChar w:fldCharType="separate"/>
          </w:r>
          <w:r>
            <w:rPr>
              <w:sz w:val="28"/>
              <w:szCs w:val="21"/>
            </w:rPr>
            <w:t>- 12 -</w:t>
          </w:r>
          <w:r>
            <w:rPr>
              <w:sz w:val="28"/>
              <w:szCs w:val="21"/>
            </w:rPr>
            <w:fldChar w:fldCharType="end"/>
          </w:r>
          <w:r>
            <w:rPr>
              <w:rFonts w:hint="eastAsia"/>
              <w:sz w:val="28"/>
              <w:szCs w:val="21"/>
              <w:lang w:val="en-US" w:eastAsia="zh-CN"/>
            </w:rPr>
            <w:fldChar w:fldCharType="end"/>
          </w:r>
        </w:p>
        <w:p w14:paraId="566BFF17">
          <w:pPr>
            <w:pStyle w:val="12"/>
            <w:tabs>
              <w:tab w:val="right" w:leader="dot" w:pos="8306"/>
            </w:tabs>
            <w:rPr>
              <w:sz w:val="28"/>
              <w:szCs w:val="21"/>
            </w:rPr>
          </w:pPr>
          <w:r>
            <w:rPr>
              <w:rFonts w:hint="eastAsia"/>
              <w:sz w:val="28"/>
              <w:szCs w:val="21"/>
              <w:lang w:val="en-US" w:eastAsia="zh-CN"/>
            </w:rPr>
            <w:fldChar w:fldCharType="begin"/>
          </w:r>
          <w:r>
            <w:rPr>
              <w:rFonts w:hint="eastAsia"/>
              <w:sz w:val="28"/>
              <w:szCs w:val="21"/>
              <w:lang w:val="en-US" w:eastAsia="zh-CN"/>
            </w:rPr>
            <w:instrText xml:space="preserve"> HYPERLINK \l _Toc9614 </w:instrText>
          </w:r>
          <w:r>
            <w:rPr>
              <w:rFonts w:hint="eastAsia"/>
              <w:sz w:val="28"/>
              <w:szCs w:val="21"/>
              <w:lang w:val="en-US" w:eastAsia="zh-CN"/>
            </w:rPr>
            <w:fldChar w:fldCharType="separate"/>
          </w:r>
          <w:r>
            <w:rPr>
              <w:rFonts w:hint="eastAsia" w:ascii="黑体" w:hAnsi="黑体" w:eastAsia="宋体" w:cs="宋体"/>
              <w:bCs/>
              <w:i w:val="0"/>
              <w:iCs w:val="0"/>
              <w:caps w:val="0"/>
              <w:spacing w:val="0"/>
              <w:sz w:val="28"/>
              <w:szCs w:val="22"/>
              <w:shd w:val="clear" w:fill="FDFDFE"/>
            </w:rPr>
            <w:t xml:space="preserve">2.1 </w:t>
          </w:r>
          <w:r>
            <w:rPr>
              <w:rFonts w:hint="eastAsia"/>
              <w:sz w:val="28"/>
              <w:szCs w:val="21"/>
              <w:lang w:val="en-US" w:eastAsia="zh-CN"/>
            </w:rPr>
            <w:t>登录或注册</w:t>
          </w:r>
          <w:r>
            <w:rPr>
              <w:sz w:val="28"/>
              <w:szCs w:val="21"/>
            </w:rPr>
            <w:tab/>
          </w:r>
          <w:r>
            <w:rPr>
              <w:sz w:val="28"/>
              <w:szCs w:val="21"/>
            </w:rPr>
            <w:fldChar w:fldCharType="begin"/>
          </w:r>
          <w:r>
            <w:rPr>
              <w:sz w:val="28"/>
              <w:szCs w:val="21"/>
            </w:rPr>
            <w:instrText xml:space="preserve"> PAGEREF _Toc9614 \h </w:instrText>
          </w:r>
          <w:r>
            <w:rPr>
              <w:sz w:val="28"/>
              <w:szCs w:val="21"/>
            </w:rPr>
            <w:fldChar w:fldCharType="separate"/>
          </w:r>
          <w:r>
            <w:rPr>
              <w:sz w:val="28"/>
              <w:szCs w:val="21"/>
            </w:rPr>
            <w:t>- 12 -</w:t>
          </w:r>
          <w:r>
            <w:rPr>
              <w:sz w:val="28"/>
              <w:szCs w:val="21"/>
            </w:rPr>
            <w:fldChar w:fldCharType="end"/>
          </w:r>
          <w:r>
            <w:rPr>
              <w:rFonts w:hint="eastAsia"/>
              <w:sz w:val="28"/>
              <w:szCs w:val="21"/>
              <w:lang w:val="en-US" w:eastAsia="zh-CN"/>
            </w:rPr>
            <w:fldChar w:fldCharType="end"/>
          </w:r>
        </w:p>
        <w:p w14:paraId="34464C51">
          <w:pPr>
            <w:pStyle w:val="12"/>
            <w:tabs>
              <w:tab w:val="right" w:leader="dot" w:pos="8306"/>
            </w:tabs>
            <w:rPr>
              <w:sz w:val="28"/>
              <w:szCs w:val="21"/>
            </w:rPr>
          </w:pPr>
          <w:r>
            <w:rPr>
              <w:rFonts w:hint="eastAsia"/>
              <w:sz w:val="28"/>
              <w:szCs w:val="21"/>
              <w:lang w:val="en-US" w:eastAsia="zh-CN"/>
            </w:rPr>
            <w:fldChar w:fldCharType="begin"/>
          </w:r>
          <w:r>
            <w:rPr>
              <w:rFonts w:hint="eastAsia"/>
              <w:sz w:val="28"/>
              <w:szCs w:val="21"/>
              <w:lang w:val="en-US" w:eastAsia="zh-CN"/>
            </w:rPr>
            <w:instrText xml:space="preserve"> HYPERLINK \l _Toc28792 </w:instrText>
          </w:r>
          <w:r>
            <w:rPr>
              <w:rFonts w:hint="eastAsia"/>
              <w:sz w:val="28"/>
              <w:szCs w:val="21"/>
              <w:lang w:val="en-US" w:eastAsia="zh-CN"/>
            </w:rPr>
            <w:fldChar w:fldCharType="separate"/>
          </w:r>
          <w:r>
            <w:rPr>
              <w:rFonts w:hint="eastAsia" w:ascii="黑体" w:hAnsi="黑体" w:eastAsia="宋体" w:cs="宋体"/>
              <w:bCs/>
              <w:i w:val="0"/>
              <w:iCs w:val="0"/>
              <w:caps w:val="0"/>
              <w:spacing w:val="0"/>
              <w:sz w:val="28"/>
              <w:szCs w:val="22"/>
              <w:shd w:val="clear" w:fill="FDFDFE"/>
              <w:lang w:val="en-US" w:eastAsia="zh-CN"/>
            </w:rPr>
            <w:t xml:space="preserve">2.2 </w:t>
          </w:r>
          <w:r>
            <w:rPr>
              <w:rFonts w:hint="eastAsia"/>
              <w:sz w:val="28"/>
              <w:szCs w:val="21"/>
              <w:lang w:val="en-US" w:eastAsia="zh-CN"/>
            </w:rPr>
            <w:t>个人信息</w:t>
          </w:r>
          <w:r>
            <w:rPr>
              <w:sz w:val="28"/>
              <w:szCs w:val="21"/>
            </w:rPr>
            <w:tab/>
          </w:r>
          <w:r>
            <w:rPr>
              <w:sz w:val="28"/>
              <w:szCs w:val="21"/>
            </w:rPr>
            <w:fldChar w:fldCharType="begin"/>
          </w:r>
          <w:r>
            <w:rPr>
              <w:sz w:val="28"/>
              <w:szCs w:val="21"/>
            </w:rPr>
            <w:instrText xml:space="preserve"> PAGEREF _Toc28792 \h </w:instrText>
          </w:r>
          <w:r>
            <w:rPr>
              <w:sz w:val="28"/>
              <w:szCs w:val="21"/>
            </w:rPr>
            <w:fldChar w:fldCharType="separate"/>
          </w:r>
          <w:r>
            <w:rPr>
              <w:sz w:val="28"/>
              <w:szCs w:val="21"/>
            </w:rPr>
            <w:t>- 13 -</w:t>
          </w:r>
          <w:r>
            <w:rPr>
              <w:sz w:val="28"/>
              <w:szCs w:val="21"/>
            </w:rPr>
            <w:fldChar w:fldCharType="end"/>
          </w:r>
          <w:r>
            <w:rPr>
              <w:rFonts w:hint="eastAsia"/>
              <w:sz w:val="28"/>
              <w:szCs w:val="21"/>
              <w:lang w:val="en-US" w:eastAsia="zh-CN"/>
            </w:rPr>
            <w:fldChar w:fldCharType="end"/>
          </w:r>
        </w:p>
        <w:p w14:paraId="1D1461E2">
          <w:pPr>
            <w:pStyle w:val="12"/>
            <w:tabs>
              <w:tab w:val="right" w:leader="dot" w:pos="8306"/>
            </w:tabs>
            <w:rPr>
              <w:sz w:val="28"/>
              <w:szCs w:val="21"/>
            </w:rPr>
          </w:pPr>
          <w:r>
            <w:rPr>
              <w:rFonts w:hint="eastAsia"/>
              <w:sz w:val="28"/>
              <w:szCs w:val="21"/>
              <w:lang w:val="en-US" w:eastAsia="zh-CN"/>
            </w:rPr>
            <w:fldChar w:fldCharType="begin"/>
          </w:r>
          <w:r>
            <w:rPr>
              <w:rFonts w:hint="eastAsia"/>
              <w:sz w:val="28"/>
              <w:szCs w:val="21"/>
              <w:lang w:val="en-US" w:eastAsia="zh-CN"/>
            </w:rPr>
            <w:instrText xml:space="preserve"> HYPERLINK \l _Toc13432 </w:instrText>
          </w:r>
          <w:r>
            <w:rPr>
              <w:rFonts w:hint="eastAsia"/>
              <w:sz w:val="28"/>
              <w:szCs w:val="21"/>
              <w:lang w:val="en-US" w:eastAsia="zh-CN"/>
            </w:rPr>
            <w:fldChar w:fldCharType="separate"/>
          </w:r>
          <w:r>
            <w:rPr>
              <w:rFonts w:hint="eastAsia" w:ascii="黑体" w:hAnsi="黑体" w:eastAsia="仿宋"/>
              <w:bCs/>
              <w:sz w:val="28"/>
              <w:szCs w:val="21"/>
              <w:lang w:val="en-US" w:eastAsia="zh-CN"/>
            </w:rPr>
            <w:t xml:space="preserve">2.3 </w:t>
          </w:r>
          <w:r>
            <w:rPr>
              <w:rFonts w:hint="eastAsia"/>
              <w:sz w:val="28"/>
              <w:szCs w:val="21"/>
              <w:lang w:val="en-US" w:eastAsia="zh-CN"/>
            </w:rPr>
            <w:t>课题申报</w:t>
          </w:r>
          <w:r>
            <w:rPr>
              <w:sz w:val="28"/>
              <w:szCs w:val="21"/>
            </w:rPr>
            <w:tab/>
          </w:r>
          <w:r>
            <w:rPr>
              <w:sz w:val="28"/>
              <w:szCs w:val="21"/>
            </w:rPr>
            <w:fldChar w:fldCharType="begin"/>
          </w:r>
          <w:r>
            <w:rPr>
              <w:sz w:val="28"/>
              <w:szCs w:val="21"/>
            </w:rPr>
            <w:instrText xml:space="preserve"> PAGEREF _Toc13432 \h </w:instrText>
          </w:r>
          <w:r>
            <w:rPr>
              <w:sz w:val="28"/>
              <w:szCs w:val="21"/>
            </w:rPr>
            <w:fldChar w:fldCharType="separate"/>
          </w:r>
          <w:r>
            <w:rPr>
              <w:sz w:val="28"/>
              <w:szCs w:val="21"/>
            </w:rPr>
            <w:t>- 13 -</w:t>
          </w:r>
          <w:r>
            <w:rPr>
              <w:sz w:val="28"/>
              <w:szCs w:val="21"/>
            </w:rPr>
            <w:fldChar w:fldCharType="end"/>
          </w:r>
          <w:r>
            <w:rPr>
              <w:rFonts w:hint="eastAsia"/>
              <w:sz w:val="28"/>
              <w:szCs w:val="21"/>
              <w:lang w:val="en-US" w:eastAsia="zh-CN"/>
            </w:rPr>
            <w:fldChar w:fldCharType="end"/>
          </w:r>
        </w:p>
        <w:p w14:paraId="6019CC24">
          <w:pPr>
            <w:pStyle w:val="6"/>
            <w:tabs>
              <w:tab w:val="right" w:leader="dot" w:pos="8306"/>
            </w:tabs>
            <w:rPr>
              <w:sz w:val="28"/>
              <w:szCs w:val="21"/>
            </w:rPr>
          </w:pPr>
          <w:r>
            <w:rPr>
              <w:rFonts w:hint="eastAsia"/>
              <w:sz w:val="28"/>
              <w:szCs w:val="21"/>
              <w:lang w:val="en-US" w:eastAsia="zh-CN"/>
            </w:rPr>
            <w:fldChar w:fldCharType="begin"/>
          </w:r>
          <w:r>
            <w:rPr>
              <w:rFonts w:hint="eastAsia"/>
              <w:sz w:val="28"/>
              <w:szCs w:val="21"/>
              <w:lang w:val="en-US" w:eastAsia="zh-CN"/>
            </w:rPr>
            <w:instrText xml:space="preserve"> HYPERLINK \l _Toc15212 </w:instrText>
          </w:r>
          <w:r>
            <w:rPr>
              <w:rFonts w:hint="eastAsia"/>
              <w:sz w:val="28"/>
              <w:szCs w:val="21"/>
              <w:lang w:val="en-US" w:eastAsia="zh-CN"/>
            </w:rPr>
            <w:fldChar w:fldCharType="separate"/>
          </w:r>
          <w:r>
            <w:rPr>
              <w:rFonts w:hint="eastAsia" w:ascii="楷体" w:hAnsi="楷体" w:eastAsia="楷体" w:cs="楷体"/>
              <w:kern w:val="2"/>
              <w:sz w:val="28"/>
              <w:szCs w:val="22"/>
              <w:lang w:val="en-US" w:eastAsia="zh-CN" w:bidi="ar-SA"/>
            </w:rPr>
            <w:t>2.3.1. 申报课题</w:t>
          </w:r>
          <w:r>
            <w:rPr>
              <w:sz w:val="28"/>
              <w:szCs w:val="21"/>
            </w:rPr>
            <w:tab/>
          </w:r>
          <w:r>
            <w:rPr>
              <w:sz w:val="28"/>
              <w:szCs w:val="21"/>
            </w:rPr>
            <w:fldChar w:fldCharType="begin"/>
          </w:r>
          <w:r>
            <w:rPr>
              <w:sz w:val="28"/>
              <w:szCs w:val="21"/>
            </w:rPr>
            <w:instrText xml:space="preserve"> PAGEREF _Toc15212 \h </w:instrText>
          </w:r>
          <w:r>
            <w:rPr>
              <w:sz w:val="28"/>
              <w:szCs w:val="21"/>
            </w:rPr>
            <w:fldChar w:fldCharType="separate"/>
          </w:r>
          <w:r>
            <w:rPr>
              <w:sz w:val="28"/>
              <w:szCs w:val="21"/>
            </w:rPr>
            <w:t>- 13 -</w:t>
          </w:r>
          <w:r>
            <w:rPr>
              <w:sz w:val="28"/>
              <w:szCs w:val="21"/>
            </w:rPr>
            <w:fldChar w:fldCharType="end"/>
          </w:r>
          <w:r>
            <w:rPr>
              <w:rFonts w:hint="eastAsia"/>
              <w:sz w:val="28"/>
              <w:szCs w:val="21"/>
              <w:lang w:val="en-US" w:eastAsia="zh-CN"/>
            </w:rPr>
            <w:fldChar w:fldCharType="end"/>
          </w:r>
        </w:p>
        <w:p w14:paraId="0D2ED4CA">
          <w:pPr>
            <w:pStyle w:val="6"/>
            <w:tabs>
              <w:tab w:val="right" w:leader="dot" w:pos="8306"/>
            </w:tabs>
            <w:rPr>
              <w:sz w:val="28"/>
              <w:szCs w:val="21"/>
            </w:rPr>
          </w:pPr>
          <w:r>
            <w:rPr>
              <w:rFonts w:hint="eastAsia"/>
              <w:sz w:val="28"/>
              <w:szCs w:val="21"/>
              <w:lang w:val="en-US" w:eastAsia="zh-CN"/>
            </w:rPr>
            <w:fldChar w:fldCharType="begin"/>
          </w:r>
          <w:r>
            <w:rPr>
              <w:rFonts w:hint="eastAsia"/>
              <w:sz w:val="28"/>
              <w:szCs w:val="21"/>
              <w:lang w:val="en-US" w:eastAsia="zh-CN"/>
            </w:rPr>
            <w:instrText xml:space="preserve"> HYPERLINK \l _Toc10787 </w:instrText>
          </w:r>
          <w:r>
            <w:rPr>
              <w:rFonts w:hint="eastAsia"/>
              <w:sz w:val="28"/>
              <w:szCs w:val="21"/>
              <w:lang w:val="en-US" w:eastAsia="zh-CN"/>
            </w:rPr>
            <w:fldChar w:fldCharType="separate"/>
          </w:r>
          <w:r>
            <w:rPr>
              <w:rFonts w:hint="eastAsia" w:ascii="楷体" w:hAnsi="楷体" w:eastAsia="楷体" w:cs="楷体"/>
              <w:kern w:val="2"/>
              <w:sz w:val="28"/>
              <w:szCs w:val="22"/>
              <w:lang w:val="en-US" w:eastAsia="zh-CN" w:bidi="ar-SA"/>
            </w:rPr>
            <w:t>2.3.2. 其他操作</w:t>
          </w:r>
          <w:r>
            <w:rPr>
              <w:sz w:val="28"/>
              <w:szCs w:val="21"/>
            </w:rPr>
            <w:tab/>
          </w:r>
          <w:r>
            <w:rPr>
              <w:sz w:val="28"/>
              <w:szCs w:val="21"/>
            </w:rPr>
            <w:fldChar w:fldCharType="begin"/>
          </w:r>
          <w:r>
            <w:rPr>
              <w:sz w:val="28"/>
              <w:szCs w:val="21"/>
            </w:rPr>
            <w:instrText xml:space="preserve"> PAGEREF _Toc10787 \h </w:instrText>
          </w:r>
          <w:r>
            <w:rPr>
              <w:sz w:val="28"/>
              <w:szCs w:val="21"/>
            </w:rPr>
            <w:fldChar w:fldCharType="separate"/>
          </w:r>
          <w:r>
            <w:rPr>
              <w:sz w:val="28"/>
              <w:szCs w:val="21"/>
            </w:rPr>
            <w:t>- 16 -</w:t>
          </w:r>
          <w:r>
            <w:rPr>
              <w:sz w:val="28"/>
              <w:szCs w:val="21"/>
            </w:rPr>
            <w:fldChar w:fldCharType="end"/>
          </w:r>
          <w:r>
            <w:rPr>
              <w:rFonts w:hint="eastAsia"/>
              <w:sz w:val="28"/>
              <w:szCs w:val="21"/>
              <w:lang w:val="en-US" w:eastAsia="zh-CN"/>
            </w:rPr>
            <w:fldChar w:fldCharType="end"/>
          </w:r>
        </w:p>
        <w:p w14:paraId="553C9FED">
          <w:pPr>
            <w:pStyle w:val="12"/>
            <w:tabs>
              <w:tab w:val="right" w:leader="dot" w:pos="8306"/>
            </w:tabs>
            <w:rPr>
              <w:sz w:val="28"/>
              <w:szCs w:val="21"/>
            </w:rPr>
          </w:pPr>
          <w:r>
            <w:rPr>
              <w:rFonts w:hint="eastAsia"/>
              <w:sz w:val="28"/>
              <w:szCs w:val="21"/>
              <w:lang w:val="en-US" w:eastAsia="zh-CN"/>
            </w:rPr>
            <w:fldChar w:fldCharType="begin"/>
          </w:r>
          <w:r>
            <w:rPr>
              <w:rFonts w:hint="eastAsia"/>
              <w:sz w:val="28"/>
              <w:szCs w:val="21"/>
              <w:lang w:val="en-US" w:eastAsia="zh-CN"/>
            </w:rPr>
            <w:instrText xml:space="preserve"> HYPERLINK \l _Toc7670 </w:instrText>
          </w:r>
          <w:r>
            <w:rPr>
              <w:rFonts w:hint="eastAsia"/>
              <w:sz w:val="28"/>
              <w:szCs w:val="21"/>
              <w:lang w:val="en-US" w:eastAsia="zh-CN"/>
            </w:rPr>
            <w:fldChar w:fldCharType="separate"/>
          </w:r>
          <w:r>
            <w:rPr>
              <w:rFonts w:hint="eastAsia" w:ascii="黑体" w:hAnsi="黑体"/>
              <w:bCs/>
              <w:sz w:val="28"/>
              <w:szCs w:val="21"/>
              <w:lang w:val="en-US" w:eastAsia="zh-CN"/>
            </w:rPr>
            <w:t xml:space="preserve">2.4 </w:t>
          </w:r>
          <w:r>
            <w:rPr>
              <w:rFonts w:hint="eastAsia"/>
              <w:sz w:val="28"/>
              <w:szCs w:val="21"/>
              <w:lang w:val="en-US" w:eastAsia="zh-CN"/>
            </w:rPr>
            <w:t>结项管理</w:t>
          </w:r>
          <w:r>
            <w:rPr>
              <w:sz w:val="28"/>
              <w:szCs w:val="21"/>
            </w:rPr>
            <w:tab/>
          </w:r>
          <w:r>
            <w:rPr>
              <w:sz w:val="28"/>
              <w:szCs w:val="21"/>
            </w:rPr>
            <w:fldChar w:fldCharType="begin"/>
          </w:r>
          <w:r>
            <w:rPr>
              <w:sz w:val="28"/>
              <w:szCs w:val="21"/>
            </w:rPr>
            <w:instrText xml:space="preserve"> PAGEREF _Toc7670 \h </w:instrText>
          </w:r>
          <w:r>
            <w:rPr>
              <w:sz w:val="28"/>
              <w:szCs w:val="21"/>
            </w:rPr>
            <w:fldChar w:fldCharType="separate"/>
          </w:r>
          <w:r>
            <w:rPr>
              <w:sz w:val="28"/>
              <w:szCs w:val="21"/>
            </w:rPr>
            <w:t>- 17 -</w:t>
          </w:r>
          <w:r>
            <w:rPr>
              <w:sz w:val="28"/>
              <w:szCs w:val="21"/>
            </w:rPr>
            <w:fldChar w:fldCharType="end"/>
          </w:r>
          <w:r>
            <w:rPr>
              <w:rFonts w:hint="eastAsia"/>
              <w:sz w:val="28"/>
              <w:szCs w:val="21"/>
              <w:lang w:val="en-US" w:eastAsia="zh-CN"/>
            </w:rPr>
            <w:fldChar w:fldCharType="end"/>
          </w:r>
        </w:p>
        <w:p w14:paraId="67C36ED5">
          <w:pPr>
            <w:pStyle w:val="6"/>
            <w:tabs>
              <w:tab w:val="right" w:leader="dot" w:pos="8306"/>
            </w:tabs>
            <w:rPr>
              <w:sz w:val="28"/>
              <w:szCs w:val="21"/>
            </w:rPr>
          </w:pPr>
          <w:r>
            <w:rPr>
              <w:rFonts w:hint="eastAsia"/>
              <w:sz w:val="28"/>
              <w:szCs w:val="21"/>
              <w:lang w:val="en-US" w:eastAsia="zh-CN"/>
            </w:rPr>
            <w:fldChar w:fldCharType="begin"/>
          </w:r>
          <w:r>
            <w:rPr>
              <w:rFonts w:hint="eastAsia"/>
              <w:sz w:val="28"/>
              <w:szCs w:val="21"/>
              <w:lang w:val="en-US" w:eastAsia="zh-CN"/>
            </w:rPr>
            <w:instrText xml:space="preserve"> HYPERLINK \l _Toc25223 </w:instrText>
          </w:r>
          <w:r>
            <w:rPr>
              <w:rFonts w:hint="eastAsia"/>
              <w:sz w:val="28"/>
              <w:szCs w:val="21"/>
              <w:lang w:val="en-US" w:eastAsia="zh-CN"/>
            </w:rPr>
            <w:fldChar w:fldCharType="separate"/>
          </w:r>
          <w:r>
            <w:rPr>
              <w:rFonts w:hint="eastAsia" w:ascii="楷体" w:hAnsi="楷体" w:eastAsia="楷体" w:cs="楷体"/>
              <w:kern w:val="2"/>
              <w:sz w:val="28"/>
              <w:szCs w:val="22"/>
              <w:lang w:val="en-US" w:eastAsia="zh-CN" w:bidi="ar-SA"/>
            </w:rPr>
            <w:t>2.4.1. 课题结项申请</w:t>
          </w:r>
          <w:r>
            <w:rPr>
              <w:sz w:val="28"/>
              <w:szCs w:val="21"/>
            </w:rPr>
            <w:tab/>
          </w:r>
          <w:r>
            <w:rPr>
              <w:sz w:val="28"/>
              <w:szCs w:val="21"/>
            </w:rPr>
            <w:fldChar w:fldCharType="begin"/>
          </w:r>
          <w:r>
            <w:rPr>
              <w:sz w:val="28"/>
              <w:szCs w:val="21"/>
            </w:rPr>
            <w:instrText xml:space="preserve"> PAGEREF _Toc25223 \h </w:instrText>
          </w:r>
          <w:r>
            <w:rPr>
              <w:sz w:val="28"/>
              <w:szCs w:val="21"/>
            </w:rPr>
            <w:fldChar w:fldCharType="separate"/>
          </w:r>
          <w:r>
            <w:rPr>
              <w:sz w:val="28"/>
              <w:szCs w:val="21"/>
            </w:rPr>
            <w:t>- 17 -</w:t>
          </w:r>
          <w:r>
            <w:rPr>
              <w:sz w:val="28"/>
              <w:szCs w:val="21"/>
            </w:rPr>
            <w:fldChar w:fldCharType="end"/>
          </w:r>
          <w:r>
            <w:rPr>
              <w:rFonts w:hint="eastAsia"/>
              <w:sz w:val="28"/>
              <w:szCs w:val="21"/>
              <w:lang w:val="en-US" w:eastAsia="zh-CN"/>
            </w:rPr>
            <w:fldChar w:fldCharType="end"/>
          </w:r>
        </w:p>
        <w:p w14:paraId="729DD00F">
          <w:pPr>
            <w:pStyle w:val="6"/>
            <w:tabs>
              <w:tab w:val="right" w:leader="dot" w:pos="8306"/>
            </w:tabs>
            <w:rPr>
              <w:sz w:val="28"/>
              <w:szCs w:val="21"/>
            </w:rPr>
          </w:pPr>
          <w:r>
            <w:rPr>
              <w:rFonts w:hint="eastAsia"/>
              <w:sz w:val="28"/>
              <w:szCs w:val="21"/>
              <w:lang w:val="en-US" w:eastAsia="zh-CN"/>
            </w:rPr>
            <w:fldChar w:fldCharType="begin"/>
          </w:r>
          <w:r>
            <w:rPr>
              <w:rFonts w:hint="eastAsia"/>
              <w:sz w:val="28"/>
              <w:szCs w:val="21"/>
              <w:lang w:val="en-US" w:eastAsia="zh-CN"/>
            </w:rPr>
            <w:instrText xml:space="preserve"> HYPERLINK \l _Toc21733 </w:instrText>
          </w:r>
          <w:r>
            <w:rPr>
              <w:rFonts w:hint="eastAsia"/>
              <w:sz w:val="28"/>
              <w:szCs w:val="21"/>
              <w:lang w:val="en-US" w:eastAsia="zh-CN"/>
            </w:rPr>
            <w:fldChar w:fldCharType="separate"/>
          </w:r>
          <w:r>
            <w:rPr>
              <w:rFonts w:hint="eastAsia" w:ascii="楷体" w:hAnsi="楷体" w:eastAsia="楷体" w:cs="楷体"/>
              <w:kern w:val="2"/>
              <w:sz w:val="28"/>
              <w:szCs w:val="22"/>
              <w:lang w:val="en-US" w:eastAsia="zh-CN" w:bidi="ar-SA"/>
            </w:rPr>
            <w:t>2.4.2. 课题变更申请</w:t>
          </w:r>
          <w:r>
            <w:rPr>
              <w:sz w:val="28"/>
              <w:szCs w:val="21"/>
            </w:rPr>
            <w:tab/>
          </w:r>
          <w:r>
            <w:rPr>
              <w:sz w:val="28"/>
              <w:szCs w:val="21"/>
            </w:rPr>
            <w:fldChar w:fldCharType="begin"/>
          </w:r>
          <w:r>
            <w:rPr>
              <w:sz w:val="28"/>
              <w:szCs w:val="21"/>
            </w:rPr>
            <w:instrText xml:space="preserve"> PAGEREF _Toc21733 \h </w:instrText>
          </w:r>
          <w:r>
            <w:rPr>
              <w:sz w:val="28"/>
              <w:szCs w:val="21"/>
            </w:rPr>
            <w:fldChar w:fldCharType="separate"/>
          </w:r>
          <w:r>
            <w:rPr>
              <w:sz w:val="28"/>
              <w:szCs w:val="21"/>
            </w:rPr>
            <w:t>- 19 -</w:t>
          </w:r>
          <w:r>
            <w:rPr>
              <w:sz w:val="28"/>
              <w:szCs w:val="21"/>
            </w:rPr>
            <w:fldChar w:fldCharType="end"/>
          </w:r>
          <w:r>
            <w:rPr>
              <w:rFonts w:hint="eastAsia"/>
              <w:sz w:val="28"/>
              <w:szCs w:val="21"/>
              <w:lang w:val="en-US" w:eastAsia="zh-CN"/>
            </w:rPr>
            <w:fldChar w:fldCharType="end"/>
          </w:r>
        </w:p>
        <w:p w14:paraId="4B88FCD5">
          <w:pPr>
            <w:pStyle w:val="12"/>
            <w:tabs>
              <w:tab w:val="right" w:leader="dot" w:pos="8306"/>
            </w:tabs>
            <w:rPr>
              <w:sz w:val="28"/>
              <w:szCs w:val="21"/>
            </w:rPr>
          </w:pPr>
          <w:r>
            <w:rPr>
              <w:rFonts w:hint="eastAsia"/>
              <w:sz w:val="28"/>
              <w:szCs w:val="21"/>
              <w:lang w:val="en-US" w:eastAsia="zh-CN"/>
            </w:rPr>
            <w:fldChar w:fldCharType="begin"/>
          </w:r>
          <w:r>
            <w:rPr>
              <w:rFonts w:hint="eastAsia"/>
              <w:sz w:val="28"/>
              <w:szCs w:val="21"/>
              <w:lang w:val="en-US" w:eastAsia="zh-CN"/>
            </w:rPr>
            <w:instrText xml:space="preserve"> HYPERLINK \l _Toc2198 </w:instrText>
          </w:r>
          <w:r>
            <w:rPr>
              <w:rFonts w:hint="eastAsia"/>
              <w:sz w:val="28"/>
              <w:szCs w:val="21"/>
              <w:lang w:val="en-US" w:eastAsia="zh-CN"/>
            </w:rPr>
            <w:fldChar w:fldCharType="separate"/>
          </w:r>
          <w:r>
            <w:rPr>
              <w:rFonts w:hint="eastAsia" w:ascii="黑体" w:hAnsi="黑体"/>
              <w:bCs/>
              <w:sz w:val="28"/>
              <w:szCs w:val="21"/>
              <w:lang w:val="en-US" w:eastAsia="zh-CN"/>
            </w:rPr>
            <w:t xml:space="preserve">2.5 </w:t>
          </w:r>
          <w:r>
            <w:rPr>
              <w:rFonts w:hint="eastAsia"/>
              <w:sz w:val="28"/>
              <w:szCs w:val="21"/>
              <w:lang w:val="en-US" w:eastAsia="zh-CN"/>
            </w:rPr>
            <w:t>课题库</w:t>
          </w:r>
          <w:r>
            <w:rPr>
              <w:sz w:val="28"/>
              <w:szCs w:val="21"/>
            </w:rPr>
            <w:tab/>
          </w:r>
          <w:r>
            <w:rPr>
              <w:sz w:val="28"/>
              <w:szCs w:val="21"/>
            </w:rPr>
            <w:fldChar w:fldCharType="begin"/>
          </w:r>
          <w:r>
            <w:rPr>
              <w:sz w:val="28"/>
              <w:szCs w:val="21"/>
            </w:rPr>
            <w:instrText xml:space="preserve"> PAGEREF _Toc2198 \h </w:instrText>
          </w:r>
          <w:r>
            <w:rPr>
              <w:sz w:val="28"/>
              <w:szCs w:val="21"/>
            </w:rPr>
            <w:fldChar w:fldCharType="separate"/>
          </w:r>
          <w:r>
            <w:rPr>
              <w:sz w:val="28"/>
              <w:szCs w:val="21"/>
            </w:rPr>
            <w:t>- 20 -</w:t>
          </w:r>
          <w:r>
            <w:rPr>
              <w:sz w:val="28"/>
              <w:szCs w:val="21"/>
            </w:rPr>
            <w:fldChar w:fldCharType="end"/>
          </w:r>
          <w:r>
            <w:rPr>
              <w:rFonts w:hint="eastAsia"/>
              <w:sz w:val="28"/>
              <w:szCs w:val="21"/>
              <w:lang w:val="en-US" w:eastAsia="zh-CN"/>
            </w:rPr>
            <w:fldChar w:fldCharType="end"/>
          </w:r>
        </w:p>
        <w:p w14:paraId="5AE0783F">
          <w:pPr>
            <w:bidi w:val="0"/>
            <w:rPr>
              <w:rFonts w:hint="eastAsia"/>
              <w:sz w:val="28"/>
              <w:szCs w:val="21"/>
              <w:lang w:val="en-US" w:eastAsia="zh-CN"/>
            </w:rPr>
            <w:sectPr>
              <w:headerReference r:id="rId13" w:type="default"/>
              <w:pgSz w:w="11906" w:h="16838"/>
              <w:pgMar w:top="1440" w:right="1800" w:bottom="1440" w:left="1800" w:header="851" w:footer="992" w:gutter="0"/>
              <w:pgNumType w:fmt="decimal"/>
              <w:cols w:space="425" w:num="1"/>
              <w:docGrid w:type="lines" w:linePitch="312" w:charSpace="0"/>
            </w:sectPr>
          </w:pPr>
          <w:r>
            <w:rPr>
              <w:rFonts w:hint="eastAsia"/>
              <w:sz w:val="28"/>
              <w:szCs w:val="21"/>
              <w:lang w:val="en-US" w:eastAsia="zh-CN"/>
            </w:rPr>
            <w:fldChar w:fldCharType="end"/>
          </w:r>
        </w:p>
      </w:sdtContent>
    </w:sdt>
    <w:p w14:paraId="7E6E931F">
      <w:pPr>
        <w:pStyle w:val="2"/>
        <w:numPr>
          <w:ilvl w:val="0"/>
          <w:numId w:val="0"/>
        </w:numPr>
        <w:bidi w:val="0"/>
        <w:ind w:leftChars="0"/>
        <w:jc w:val="center"/>
        <w:rPr>
          <w:rFonts w:hint="eastAsia" w:ascii="华文中宋" w:hAnsi="华文中宋" w:eastAsia="华文中宋" w:cs="华文中宋"/>
          <w:b/>
          <w:bCs/>
          <w:lang w:val="en-US" w:eastAsia="zh-CN"/>
        </w:rPr>
      </w:pPr>
      <w:bookmarkStart w:id="0" w:name="_Toc10737"/>
      <w:r>
        <w:rPr>
          <w:rFonts w:hint="eastAsia" w:ascii="华文中宋" w:hAnsi="华文中宋" w:eastAsia="华文中宋" w:cs="华文中宋"/>
          <w:b/>
          <w:bCs/>
          <w:lang w:val="en-US" w:eastAsia="zh-CN"/>
        </w:rPr>
        <w:t>第一章 引言</w:t>
      </w:r>
      <w:bookmarkEnd w:id="0"/>
    </w:p>
    <w:p w14:paraId="4F31763A">
      <w:pPr>
        <w:pStyle w:val="3"/>
        <w:keepNext w:val="0"/>
        <w:keepLines w:val="0"/>
        <w:pageBreakBefore w:val="0"/>
        <w:numPr>
          <w:ilvl w:val="1"/>
          <w:numId w:val="4"/>
        </w:numPr>
        <w:kinsoku/>
        <w:wordWrap/>
        <w:overflowPunct/>
        <w:topLinePunct w:val="0"/>
        <w:autoSpaceDE/>
        <w:autoSpaceDN/>
        <w:bidi w:val="0"/>
        <w:adjustRightInd/>
        <w:snapToGrid/>
        <w:spacing w:line="560" w:lineRule="exact"/>
        <w:ind w:left="567" w:leftChars="0" w:hanging="567" w:firstLineChars="0"/>
        <w:textAlignment w:val="auto"/>
        <w:rPr>
          <w:rFonts w:hint="default"/>
          <w:sz w:val="28"/>
          <w:szCs w:val="18"/>
          <w:lang w:val="en-US" w:eastAsia="zh-CN"/>
        </w:rPr>
      </w:pPr>
      <w:bookmarkStart w:id="1" w:name="_Toc5784"/>
      <w:r>
        <w:rPr>
          <w:rFonts w:hint="eastAsia"/>
          <w:sz w:val="28"/>
          <w:szCs w:val="18"/>
          <w:lang w:val="en-US" w:eastAsia="zh-CN"/>
        </w:rPr>
        <w:t>编写目的</w:t>
      </w:r>
      <w:bookmarkEnd w:id="1"/>
      <w:r>
        <w:rPr>
          <w:rFonts w:hint="eastAsia"/>
          <w:sz w:val="28"/>
          <w:szCs w:val="18"/>
          <w:lang w:val="en-US" w:eastAsia="zh-CN"/>
        </w:rPr>
        <w:t xml:space="preserve"> </w:t>
      </w:r>
    </w:p>
    <w:p w14:paraId="125C1D48">
      <w:pPr>
        <w:keepNext w:val="0"/>
        <w:keepLines w:val="0"/>
        <w:pageBreakBefore w:val="0"/>
        <w:kinsoku/>
        <w:wordWrap/>
        <w:overflowPunct/>
        <w:topLinePunct w:val="0"/>
        <w:autoSpaceDE/>
        <w:autoSpaceDN/>
        <w:bidi w:val="0"/>
        <w:adjustRightInd/>
        <w:snapToGrid/>
        <w:spacing w:line="560" w:lineRule="exact"/>
        <w:textAlignment w:val="auto"/>
        <w:rPr>
          <w:rFonts w:hint="eastAsia"/>
          <w:sz w:val="28"/>
          <w:szCs w:val="21"/>
        </w:rPr>
      </w:pPr>
      <w:r>
        <w:rPr>
          <w:rFonts w:hint="eastAsia"/>
          <w:sz w:val="28"/>
          <w:szCs w:val="21"/>
        </w:rPr>
        <w:t>本操作指南旨在帮助</w:t>
      </w:r>
      <w:r>
        <w:rPr>
          <w:rFonts w:hint="eastAsia"/>
          <w:sz w:val="28"/>
          <w:szCs w:val="21"/>
          <w:lang w:eastAsia="zh-CN"/>
        </w:rPr>
        <w:t>枣庄市</w:t>
      </w:r>
      <w:r>
        <w:rPr>
          <w:rFonts w:hint="eastAsia"/>
          <w:sz w:val="28"/>
          <w:szCs w:val="21"/>
          <w:lang w:val="en-US" w:eastAsia="zh-CN"/>
        </w:rPr>
        <w:t>课题申请人</w:t>
      </w:r>
      <w:r>
        <w:rPr>
          <w:rFonts w:hint="eastAsia"/>
          <w:sz w:val="28"/>
          <w:szCs w:val="21"/>
        </w:rPr>
        <w:t>更好地使用</w:t>
      </w:r>
      <w:r>
        <w:rPr>
          <w:rFonts w:hint="eastAsia"/>
          <w:sz w:val="28"/>
          <w:szCs w:val="21"/>
          <w:lang w:val="en-US" w:eastAsia="zh-CN"/>
        </w:rPr>
        <w:t>山东省社科联</w:t>
      </w:r>
      <w:r>
        <w:rPr>
          <w:rFonts w:hint="eastAsia"/>
          <w:sz w:val="28"/>
          <w:szCs w:val="21"/>
        </w:rPr>
        <w:t>课题管理系统，</w:t>
      </w:r>
      <w:r>
        <w:rPr>
          <w:rFonts w:hint="eastAsia"/>
          <w:sz w:val="28"/>
          <w:szCs w:val="21"/>
          <w:lang w:val="en-US" w:eastAsia="zh-CN"/>
        </w:rPr>
        <w:t>针对</w:t>
      </w:r>
      <w:r>
        <w:rPr>
          <w:rFonts w:hint="eastAsia"/>
          <w:sz w:val="28"/>
          <w:szCs w:val="21"/>
        </w:rPr>
        <w:t>课题申报</w:t>
      </w:r>
      <w:r>
        <w:rPr>
          <w:rFonts w:hint="eastAsia"/>
          <w:sz w:val="28"/>
          <w:szCs w:val="21"/>
          <w:lang w:val="en-US" w:eastAsia="zh-CN"/>
        </w:rPr>
        <w:t>相关数据进行操作</w:t>
      </w:r>
      <w:r>
        <w:rPr>
          <w:rFonts w:hint="eastAsia"/>
          <w:sz w:val="28"/>
          <w:szCs w:val="21"/>
        </w:rPr>
        <w:t>管理</w:t>
      </w:r>
      <w:r>
        <w:rPr>
          <w:rFonts w:hint="eastAsia"/>
          <w:sz w:val="28"/>
          <w:szCs w:val="21"/>
          <w:lang w:eastAsia="zh-CN"/>
        </w:rPr>
        <w:t>，</w:t>
      </w:r>
      <w:r>
        <w:rPr>
          <w:rFonts w:hint="eastAsia"/>
          <w:sz w:val="28"/>
          <w:szCs w:val="21"/>
          <w:lang w:val="en-US" w:eastAsia="zh-CN"/>
        </w:rPr>
        <w:t>特制定本操作手册</w:t>
      </w:r>
      <w:r>
        <w:rPr>
          <w:rFonts w:hint="eastAsia"/>
          <w:sz w:val="28"/>
          <w:szCs w:val="21"/>
        </w:rPr>
        <w:t>。</w:t>
      </w:r>
    </w:p>
    <w:p w14:paraId="729E6D08">
      <w:pPr>
        <w:pStyle w:val="3"/>
        <w:keepNext w:val="0"/>
        <w:keepLines w:val="0"/>
        <w:pageBreakBefore w:val="0"/>
        <w:numPr>
          <w:ilvl w:val="1"/>
          <w:numId w:val="4"/>
        </w:numPr>
        <w:kinsoku/>
        <w:wordWrap/>
        <w:overflowPunct/>
        <w:topLinePunct w:val="0"/>
        <w:autoSpaceDE/>
        <w:autoSpaceDN/>
        <w:bidi w:val="0"/>
        <w:adjustRightInd/>
        <w:snapToGrid/>
        <w:spacing w:line="560" w:lineRule="exact"/>
        <w:ind w:left="567" w:leftChars="0" w:hanging="567" w:firstLineChars="0"/>
        <w:textAlignment w:val="auto"/>
        <w:rPr>
          <w:rFonts w:hint="eastAsia"/>
          <w:sz w:val="28"/>
          <w:szCs w:val="18"/>
          <w:lang w:val="en-US" w:eastAsia="zh-CN"/>
        </w:rPr>
      </w:pPr>
      <w:bookmarkStart w:id="2" w:name="_Toc5122"/>
      <w:r>
        <w:rPr>
          <w:rFonts w:hint="eastAsia"/>
          <w:sz w:val="28"/>
          <w:szCs w:val="18"/>
          <w:lang w:val="en-US" w:eastAsia="zh-CN"/>
        </w:rPr>
        <w:t>功能概述</w:t>
      </w:r>
      <w:bookmarkEnd w:id="2"/>
    </w:p>
    <w:p w14:paraId="28CEDBE2">
      <w:pPr>
        <w:keepNext w:val="0"/>
        <w:keepLines w:val="0"/>
        <w:pageBreakBefore w:val="0"/>
        <w:kinsoku/>
        <w:wordWrap/>
        <w:overflowPunct/>
        <w:topLinePunct w:val="0"/>
        <w:autoSpaceDE/>
        <w:autoSpaceDN/>
        <w:bidi w:val="0"/>
        <w:adjustRightInd/>
        <w:snapToGrid/>
        <w:spacing w:line="560" w:lineRule="exact"/>
        <w:textAlignment w:val="auto"/>
        <w:rPr>
          <w:rFonts w:hint="eastAsia"/>
          <w:sz w:val="28"/>
          <w:szCs w:val="21"/>
          <w:lang w:val="en-US" w:eastAsia="zh-CN"/>
        </w:rPr>
      </w:pPr>
      <w:r>
        <w:rPr>
          <w:rFonts w:hint="eastAsia"/>
          <w:sz w:val="28"/>
          <w:szCs w:val="21"/>
          <w:lang w:val="en-US" w:eastAsia="zh-CN"/>
        </w:rPr>
        <w:t>本操作手册用于课题管理系统课题申请人进行课题申报、结项申请、课题管理以及个人信息维护。</w:t>
      </w:r>
    </w:p>
    <w:p w14:paraId="29904078">
      <w:pPr>
        <w:keepNext w:val="0"/>
        <w:keepLines w:val="0"/>
        <w:pageBreakBefore w:val="0"/>
        <w:kinsoku/>
        <w:wordWrap/>
        <w:overflowPunct/>
        <w:topLinePunct w:val="0"/>
        <w:autoSpaceDE/>
        <w:autoSpaceDN/>
        <w:bidi w:val="0"/>
        <w:adjustRightInd/>
        <w:snapToGrid/>
        <w:spacing w:line="560" w:lineRule="exact"/>
        <w:textAlignment w:val="auto"/>
        <w:rPr>
          <w:rFonts w:hint="eastAsia"/>
          <w:sz w:val="28"/>
          <w:szCs w:val="21"/>
          <w:lang w:val="en-US" w:eastAsia="zh-CN"/>
        </w:rPr>
      </w:pPr>
      <w:r>
        <w:rPr>
          <w:rFonts w:hint="eastAsia"/>
          <w:b/>
          <w:bCs/>
          <w:i/>
          <w:iCs/>
          <w:sz w:val="28"/>
          <w:szCs w:val="21"/>
          <w:u w:val="single"/>
          <w:lang w:val="en-US" w:eastAsia="zh-CN"/>
        </w:rPr>
        <w:t>个人信息</w:t>
      </w:r>
      <w:r>
        <w:rPr>
          <w:rFonts w:hint="eastAsia"/>
          <w:sz w:val="28"/>
          <w:szCs w:val="21"/>
          <w:lang w:val="en-US" w:eastAsia="zh-CN"/>
        </w:rPr>
        <w:t>是针对个人基本信息的更新维护，用于申报课题请如实填写。</w:t>
      </w:r>
    </w:p>
    <w:p w14:paraId="7B791B72">
      <w:pPr>
        <w:keepNext w:val="0"/>
        <w:keepLines w:val="0"/>
        <w:pageBreakBefore w:val="0"/>
        <w:kinsoku/>
        <w:wordWrap/>
        <w:overflowPunct/>
        <w:topLinePunct w:val="0"/>
        <w:autoSpaceDE/>
        <w:autoSpaceDN/>
        <w:bidi w:val="0"/>
        <w:adjustRightInd/>
        <w:snapToGrid/>
        <w:spacing w:line="560" w:lineRule="exact"/>
        <w:textAlignment w:val="auto"/>
        <w:rPr>
          <w:rFonts w:hint="eastAsia"/>
          <w:sz w:val="28"/>
          <w:szCs w:val="21"/>
          <w:lang w:val="en-US" w:eastAsia="zh-CN"/>
        </w:rPr>
      </w:pPr>
      <w:r>
        <w:rPr>
          <w:rFonts w:hint="eastAsia"/>
          <w:b/>
          <w:bCs/>
          <w:i/>
          <w:iCs/>
          <w:sz w:val="28"/>
          <w:szCs w:val="21"/>
          <w:u w:val="single"/>
          <w:lang w:val="en-US" w:eastAsia="zh-CN"/>
        </w:rPr>
        <w:t>课题申报</w:t>
      </w:r>
      <w:r>
        <w:rPr>
          <w:rFonts w:hint="eastAsia"/>
          <w:sz w:val="28"/>
          <w:szCs w:val="21"/>
          <w:lang w:val="en-US" w:eastAsia="zh-CN"/>
        </w:rPr>
        <w:t>是用于申报课题或从课题库中选择申报。</w:t>
      </w:r>
    </w:p>
    <w:p w14:paraId="75E132B4">
      <w:pPr>
        <w:keepNext w:val="0"/>
        <w:keepLines w:val="0"/>
        <w:pageBreakBefore w:val="0"/>
        <w:kinsoku/>
        <w:wordWrap/>
        <w:overflowPunct/>
        <w:topLinePunct w:val="0"/>
        <w:autoSpaceDE/>
        <w:autoSpaceDN/>
        <w:bidi w:val="0"/>
        <w:adjustRightInd/>
        <w:snapToGrid/>
        <w:spacing w:line="560" w:lineRule="exact"/>
        <w:textAlignment w:val="auto"/>
        <w:rPr>
          <w:rFonts w:hint="eastAsia"/>
          <w:sz w:val="28"/>
          <w:szCs w:val="21"/>
          <w:lang w:val="en-US" w:eastAsia="zh-CN"/>
        </w:rPr>
      </w:pPr>
      <w:r>
        <w:rPr>
          <w:rFonts w:hint="eastAsia"/>
          <w:b/>
          <w:bCs/>
          <w:i/>
          <w:iCs/>
          <w:sz w:val="28"/>
          <w:szCs w:val="21"/>
          <w:u w:val="single"/>
          <w:lang w:val="en-US" w:eastAsia="zh-CN"/>
        </w:rPr>
        <w:t>课题结项</w:t>
      </w:r>
      <w:r>
        <w:rPr>
          <w:rFonts w:hint="eastAsia"/>
          <w:sz w:val="28"/>
          <w:szCs w:val="21"/>
          <w:lang w:val="en-US" w:eastAsia="zh-CN"/>
        </w:rPr>
        <w:t>是针对课题结项流程，共有三个菜单：</w:t>
      </w:r>
      <w:r>
        <w:rPr>
          <w:rFonts w:hint="eastAsia"/>
          <w:b/>
          <w:bCs/>
          <w:i/>
          <w:iCs/>
          <w:sz w:val="28"/>
          <w:szCs w:val="21"/>
          <w:u w:val="single"/>
          <w:lang w:val="en-US" w:eastAsia="zh-CN"/>
        </w:rPr>
        <w:t>课题结项申请</w:t>
      </w:r>
      <w:r>
        <w:rPr>
          <w:rFonts w:hint="eastAsia"/>
          <w:sz w:val="28"/>
          <w:szCs w:val="21"/>
          <w:lang w:val="en-US" w:eastAsia="zh-CN"/>
        </w:rPr>
        <w:t>、</w:t>
      </w:r>
      <w:r>
        <w:rPr>
          <w:rFonts w:hint="eastAsia"/>
          <w:b/>
          <w:bCs/>
          <w:i/>
          <w:iCs/>
          <w:sz w:val="28"/>
          <w:szCs w:val="21"/>
          <w:u w:val="single"/>
          <w:lang w:val="en-US" w:eastAsia="zh-CN"/>
        </w:rPr>
        <w:t>课题变更申请</w:t>
      </w:r>
      <w:r>
        <w:rPr>
          <w:rFonts w:hint="eastAsia"/>
          <w:sz w:val="28"/>
          <w:szCs w:val="21"/>
          <w:lang w:val="en-US" w:eastAsia="zh-CN"/>
        </w:rPr>
        <w:t>。</w:t>
      </w:r>
    </w:p>
    <w:p w14:paraId="60C73F37">
      <w:pPr>
        <w:keepNext w:val="0"/>
        <w:keepLines w:val="0"/>
        <w:pageBreakBefore w:val="0"/>
        <w:kinsoku/>
        <w:wordWrap/>
        <w:overflowPunct/>
        <w:topLinePunct w:val="0"/>
        <w:autoSpaceDE/>
        <w:autoSpaceDN/>
        <w:bidi w:val="0"/>
        <w:adjustRightInd/>
        <w:snapToGrid/>
        <w:spacing w:line="560" w:lineRule="exact"/>
        <w:textAlignment w:val="auto"/>
        <w:rPr>
          <w:rFonts w:hint="eastAsia"/>
          <w:sz w:val="28"/>
          <w:szCs w:val="21"/>
          <w:lang w:val="en-US" w:eastAsia="zh-CN"/>
        </w:rPr>
      </w:pPr>
      <w:r>
        <w:rPr>
          <w:rFonts w:hint="eastAsia"/>
          <w:b/>
          <w:bCs/>
          <w:i/>
          <w:iCs/>
          <w:sz w:val="28"/>
          <w:szCs w:val="21"/>
          <w:u w:val="single"/>
          <w:lang w:val="en-US" w:eastAsia="zh-CN"/>
        </w:rPr>
        <w:t>课题结项申请</w:t>
      </w:r>
      <w:r>
        <w:rPr>
          <w:rFonts w:hint="eastAsia"/>
          <w:sz w:val="28"/>
          <w:szCs w:val="21"/>
          <w:lang w:val="en-US" w:eastAsia="zh-CN"/>
        </w:rPr>
        <w:t>是针对已立项的课题在规定的时间内进行结项申请，同时提供撤项申请功能。</w:t>
      </w:r>
    </w:p>
    <w:p w14:paraId="2311F933">
      <w:pPr>
        <w:keepNext w:val="0"/>
        <w:keepLines w:val="0"/>
        <w:pageBreakBefore w:val="0"/>
        <w:kinsoku/>
        <w:wordWrap/>
        <w:overflowPunct/>
        <w:topLinePunct w:val="0"/>
        <w:autoSpaceDE/>
        <w:autoSpaceDN/>
        <w:bidi w:val="0"/>
        <w:adjustRightInd/>
        <w:snapToGrid/>
        <w:spacing w:line="560" w:lineRule="exact"/>
        <w:textAlignment w:val="auto"/>
        <w:rPr>
          <w:rFonts w:hint="eastAsia"/>
          <w:sz w:val="28"/>
          <w:szCs w:val="21"/>
          <w:lang w:val="en-US" w:eastAsia="zh-CN"/>
        </w:rPr>
      </w:pPr>
      <w:r>
        <w:rPr>
          <w:rFonts w:hint="eastAsia"/>
          <w:b/>
          <w:bCs/>
          <w:i/>
          <w:iCs/>
          <w:sz w:val="28"/>
          <w:szCs w:val="21"/>
          <w:u w:val="single"/>
          <w:lang w:val="en-US" w:eastAsia="zh-CN"/>
        </w:rPr>
        <w:t>课题变更申请</w:t>
      </w:r>
      <w:r>
        <w:rPr>
          <w:rFonts w:hint="eastAsia"/>
          <w:sz w:val="28"/>
          <w:szCs w:val="21"/>
          <w:lang w:val="en-US" w:eastAsia="zh-CN"/>
        </w:rPr>
        <w:t>是用于课题结项前申请变更课题相关信息。</w:t>
      </w:r>
    </w:p>
    <w:p w14:paraId="39BDFA78">
      <w:pPr>
        <w:keepNext w:val="0"/>
        <w:keepLines w:val="0"/>
        <w:pageBreakBefore w:val="0"/>
        <w:kinsoku/>
        <w:wordWrap/>
        <w:overflowPunct/>
        <w:topLinePunct w:val="0"/>
        <w:autoSpaceDE/>
        <w:autoSpaceDN/>
        <w:bidi w:val="0"/>
        <w:adjustRightInd/>
        <w:snapToGrid/>
        <w:spacing w:line="560" w:lineRule="exact"/>
        <w:textAlignment w:val="auto"/>
        <w:rPr>
          <w:rFonts w:hint="eastAsia"/>
          <w:sz w:val="28"/>
          <w:szCs w:val="21"/>
          <w:lang w:val="en-US" w:eastAsia="zh-CN"/>
        </w:rPr>
      </w:pPr>
      <w:r>
        <w:rPr>
          <w:rFonts w:hint="eastAsia"/>
          <w:b/>
          <w:bCs/>
          <w:i/>
          <w:iCs/>
          <w:sz w:val="28"/>
          <w:szCs w:val="21"/>
          <w:u w:val="single"/>
          <w:lang w:val="en-US" w:eastAsia="zh-CN"/>
        </w:rPr>
        <w:t>课题库</w:t>
      </w:r>
      <w:r>
        <w:rPr>
          <w:rFonts w:hint="eastAsia"/>
          <w:sz w:val="28"/>
          <w:szCs w:val="21"/>
          <w:lang w:val="en-US" w:eastAsia="zh-CN"/>
        </w:rPr>
        <w:t>可查看用户所有课题。</w:t>
      </w:r>
    </w:p>
    <w:p w14:paraId="69CB07DD">
      <w:pPr>
        <w:keepNext w:val="0"/>
        <w:keepLines w:val="0"/>
        <w:pageBreakBefore w:val="0"/>
        <w:kinsoku/>
        <w:wordWrap/>
        <w:overflowPunct/>
        <w:topLinePunct w:val="0"/>
        <w:autoSpaceDE/>
        <w:autoSpaceDN/>
        <w:bidi w:val="0"/>
        <w:adjustRightInd/>
        <w:snapToGrid/>
        <w:spacing w:line="560" w:lineRule="exact"/>
        <w:textAlignment w:val="auto"/>
        <w:rPr>
          <w:rFonts w:hint="eastAsia"/>
          <w:lang w:val="en-US" w:eastAsia="zh-CN"/>
        </w:rPr>
      </w:pPr>
    </w:p>
    <w:p w14:paraId="00A439A7">
      <w:pPr>
        <w:rPr>
          <w:rFonts w:hint="eastAsia" w:ascii="宋体" w:hAnsi="宋体" w:eastAsia="宋体" w:cs="宋体"/>
          <w:i w:val="0"/>
          <w:iCs w:val="0"/>
          <w:caps w:val="0"/>
          <w:color w:val="05073B"/>
          <w:spacing w:val="0"/>
          <w:sz w:val="24"/>
          <w:szCs w:val="24"/>
          <w:shd w:val="clear" w:fill="FDFDFE"/>
        </w:rPr>
      </w:pPr>
      <w:r>
        <w:rPr>
          <w:rFonts w:hint="eastAsia" w:ascii="宋体" w:hAnsi="宋体" w:eastAsia="宋体" w:cs="宋体"/>
          <w:i w:val="0"/>
          <w:iCs w:val="0"/>
          <w:caps w:val="0"/>
          <w:color w:val="05073B"/>
          <w:spacing w:val="0"/>
          <w:sz w:val="24"/>
          <w:szCs w:val="24"/>
          <w:shd w:val="clear" w:fill="FDFDFE"/>
        </w:rPr>
        <w:br w:type="page"/>
      </w:r>
    </w:p>
    <w:p w14:paraId="305D846F">
      <w:pPr>
        <w:pStyle w:val="2"/>
        <w:numPr>
          <w:ilvl w:val="0"/>
          <w:numId w:val="0"/>
        </w:numPr>
        <w:bidi w:val="0"/>
        <w:ind w:leftChars="0"/>
        <w:jc w:val="center"/>
        <w:rPr>
          <w:rFonts w:hint="default" w:ascii="华文中宋" w:hAnsi="华文中宋" w:eastAsia="华文中宋" w:cs="华文中宋"/>
          <w:b/>
          <w:bCs/>
          <w:lang w:val="en-US" w:eastAsia="zh-CN"/>
        </w:rPr>
      </w:pPr>
      <w:bookmarkStart w:id="3" w:name="_Toc25559"/>
      <w:r>
        <w:rPr>
          <w:rFonts w:hint="eastAsia" w:ascii="华文中宋" w:hAnsi="华文中宋" w:eastAsia="华文中宋" w:cs="华文中宋"/>
          <w:b/>
          <w:bCs/>
          <w:lang w:val="en-US" w:eastAsia="zh-CN"/>
        </w:rPr>
        <w:t>第二章 使用说明</w:t>
      </w:r>
      <w:bookmarkEnd w:id="3"/>
    </w:p>
    <w:p w14:paraId="5F8AFE2F">
      <w:pPr>
        <w:pStyle w:val="3"/>
        <w:numPr>
          <w:ilvl w:val="1"/>
          <w:numId w:val="5"/>
        </w:numPr>
        <w:bidi w:val="0"/>
        <w:ind w:left="567" w:leftChars="0" w:hanging="567" w:firstLineChars="0"/>
        <w:rPr>
          <w:rFonts w:hint="eastAsia" w:ascii="宋体" w:hAnsi="宋体" w:eastAsia="宋体" w:cs="宋体"/>
          <w:i w:val="0"/>
          <w:iCs w:val="0"/>
          <w:caps w:val="0"/>
          <w:color w:val="05073B"/>
          <w:spacing w:val="0"/>
          <w:sz w:val="28"/>
          <w:szCs w:val="22"/>
          <w:shd w:val="clear" w:fill="FDFDFE"/>
        </w:rPr>
      </w:pPr>
      <w:bookmarkStart w:id="4" w:name="_Toc9614"/>
      <w:r>
        <w:rPr>
          <w:rFonts w:hint="eastAsia"/>
          <w:sz w:val="28"/>
          <w:szCs w:val="18"/>
          <w:lang w:val="en-US" w:eastAsia="zh-CN"/>
        </w:rPr>
        <w:t>登录或注册</w:t>
      </w:r>
      <w:bookmarkEnd w:id="4"/>
    </w:p>
    <w:p w14:paraId="53E46A89">
      <w:pPr>
        <w:bidi w:val="0"/>
        <w:ind w:firstLine="560" w:firstLineChars="200"/>
        <w:rPr>
          <w:rFonts w:hint="eastAsia"/>
          <w:sz w:val="28"/>
          <w:szCs w:val="21"/>
          <w:lang w:val="en-US" w:eastAsia="zh-CN"/>
        </w:rPr>
      </w:pPr>
      <w:r>
        <w:rPr>
          <w:rFonts w:hint="eastAsia"/>
          <w:sz w:val="28"/>
          <w:szCs w:val="21"/>
          <w:lang w:val="en-US" w:eastAsia="zh-CN"/>
        </w:rPr>
        <w:t>作为课题申请人，进入课题管理系统网站</w:t>
      </w:r>
    </w:p>
    <w:p w14:paraId="06A6EDC7">
      <w:pPr>
        <w:bidi w:val="0"/>
        <w:rPr>
          <w:rFonts w:hint="eastAsia"/>
          <w:sz w:val="28"/>
          <w:szCs w:val="21"/>
          <w:lang w:val="en-US" w:eastAsia="zh-CN"/>
        </w:rPr>
      </w:pPr>
      <w:r>
        <w:rPr>
          <w:rFonts w:hint="default" w:ascii="Times New Roman" w:hAnsi="Times New Roman" w:eastAsia="仿宋" w:cs="Times New Roman"/>
          <w:sz w:val="24"/>
          <w:szCs w:val="24"/>
        </w:rPr>
        <w:t>https://www.sdssdc.com/subject/loginhome</w:t>
      </w:r>
      <w:r>
        <w:rPr>
          <w:rFonts w:hint="eastAsia"/>
          <w:sz w:val="28"/>
          <w:szCs w:val="21"/>
          <w:lang w:val="en-US" w:eastAsia="zh-CN"/>
        </w:rPr>
        <w:t>，点击“立即前往”。</w:t>
      </w:r>
    </w:p>
    <w:p w14:paraId="271AA427">
      <w:pPr>
        <w:bidi w:val="0"/>
        <w:spacing w:line="240" w:lineRule="auto"/>
        <w:ind w:left="0" w:leftChars="0" w:firstLine="0" w:firstLineChars="0"/>
        <w:rPr>
          <w:rFonts w:hint="eastAsia"/>
          <w:lang w:val="en-US" w:eastAsia="zh-CN"/>
        </w:rPr>
      </w:pPr>
      <w:r>
        <w:drawing>
          <wp:inline distT="0" distB="0" distL="114300" distR="114300">
            <wp:extent cx="5274310" cy="2437765"/>
            <wp:effectExtent l="0" t="0" r="2540" b="63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5"/>
                    <a:stretch>
                      <a:fillRect/>
                    </a:stretch>
                  </pic:blipFill>
                  <pic:spPr>
                    <a:xfrm>
                      <a:off x="0" y="0"/>
                      <a:ext cx="5274310" cy="2437765"/>
                    </a:xfrm>
                    <a:prstGeom prst="rect">
                      <a:avLst/>
                    </a:prstGeom>
                    <a:noFill/>
                    <a:ln>
                      <a:noFill/>
                    </a:ln>
                  </pic:spPr>
                </pic:pic>
              </a:graphicData>
            </a:graphic>
          </wp:inline>
        </w:drawing>
      </w:r>
    </w:p>
    <w:p w14:paraId="37A4342B">
      <w:pPr>
        <w:bidi w:val="0"/>
        <w:ind w:firstLine="560" w:firstLineChars="200"/>
        <w:rPr>
          <w:rFonts w:hint="eastAsia"/>
          <w:sz w:val="28"/>
          <w:szCs w:val="21"/>
          <w:lang w:val="en-US" w:eastAsia="zh-CN"/>
        </w:rPr>
      </w:pPr>
      <w:r>
        <w:rPr>
          <w:rFonts w:hint="eastAsia"/>
          <w:sz w:val="28"/>
          <w:szCs w:val="21"/>
          <w:lang w:val="en-US" w:eastAsia="zh-CN"/>
        </w:rPr>
        <w:t>随后跳转至山东省统一身份认证平台，如有账号请输入账号密码登录，或者点击立即注册以自然人身份完成账号注册。</w:t>
      </w:r>
    </w:p>
    <w:p w14:paraId="340B3EAF">
      <w:pPr>
        <w:bidi w:val="0"/>
        <w:ind w:firstLine="560" w:firstLineChars="200"/>
        <w:rPr>
          <w:rFonts w:hint="default"/>
          <w:sz w:val="28"/>
          <w:szCs w:val="21"/>
          <w:lang w:val="en-US" w:eastAsia="zh-CN"/>
        </w:rPr>
      </w:pPr>
      <w:r>
        <w:rPr>
          <w:rFonts w:hint="eastAsia"/>
          <w:sz w:val="28"/>
          <w:szCs w:val="21"/>
          <w:lang w:val="en-US" w:eastAsia="zh-CN"/>
        </w:rPr>
        <w:t>注：课题管理系统用户对接山东省统一身份认证平台，所有账号由省大数据局统一管理维护，如有疑问请按照“帮助中心”操作。</w:t>
      </w:r>
    </w:p>
    <w:p w14:paraId="018B8DA7">
      <w:pPr>
        <w:bidi w:val="0"/>
        <w:spacing w:line="240" w:lineRule="auto"/>
        <w:ind w:left="0" w:leftChars="0" w:firstLine="0" w:firstLineChars="0"/>
      </w:pPr>
      <w:r>
        <w:drawing>
          <wp:inline distT="0" distB="0" distL="114300" distR="114300">
            <wp:extent cx="5274310" cy="2435860"/>
            <wp:effectExtent l="0" t="0" r="2540" b="254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6"/>
                    <a:stretch>
                      <a:fillRect/>
                    </a:stretch>
                  </pic:blipFill>
                  <pic:spPr>
                    <a:xfrm>
                      <a:off x="0" y="0"/>
                      <a:ext cx="5274310" cy="2435860"/>
                    </a:xfrm>
                    <a:prstGeom prst="rect">
                      <a:avLst/>
                    </a:prstGeom>
                    <a:noFill/>
                    <a:ln>
                      <a:noFill/>
                    </a:ln>
                  </pic:spPr>
                </pic:pic>
              </a:graphicData>
            </a:graphic>
          </wp:inline>
        </w:drawing>
      </w:r>
    </w:p>
    <w:p w14:paraId="27CD0496">
      <w:pPr>
        <w:rPr>
          <w:rFonts w:hint="eastAsia" w:eastAsia="仿宋"/>
          <w:lang w:val="en-US" w:eastAsia="zh-CN"/>
        </w:rPr>
      </w:pPr>
      <w:r>
        <w:rPr>
          <w:rFonts w:hint="eastAsia"/>
          <w:lang w:val="en-US" w:eastAsia="zh-CN"/>
        </w:rPr>
        <w:br w:type="page"/>
      </w:r>
    </w:p>
    <w:p w14:paraId="3D3ADA51">
      <w:pPr>
        <w:pStyle w:val="3"/>
        <w:numPr>
          <w:ilvl w:val="1"/>
          <w:numId w:val="5"/>
        </w:numPr>
        <w:bidi w:val="0"/>
        <w:ind w:left="567" w:leftChars="0" w:hanging="567" w:firstLineChars="0"/>
        <w:rPr>
          <w:rFonts w:hint="eastAsia" w:ascii="宋体" w:hAnsi="宋体" w:eastAsia="宋体" w:cs="宋体"/>
          <w:i w:val="0"/>
          <w:iCs w:val="0"/>
          <w:caps w:val="0"/>
          <w:color w:val="05073B"/>
          <w:spacing w:val="0"/>
          <w:sz w:val="24"/>
          <w:szCs w:val="24"/>
          <w:shd w:val="clear" w:fill="FDFDFE"/>
          <w:lang w:val="en-US" w:eastAsia="zh-CN"/>
        </w:rPr>
      </w:pPr>
      <w:bookmarkStart w:id="5" w:name="_Toc28792"/>
      <w:r>
        <w:rPr>
          <w:rFonts w:hint="eastAsia" w:ascii="Arial" w:hAnsi="Arial" w:eastAsia="黑体" w:cstheme="minorBidi"/>
          <w:b/>
          <w:kern w:val="2"/>
          <w:sz w:val="32"/>
          <w:szCs w:val="20"/>
          <w:lang w:val="en-US" w:eastAsia="zh-CN" w:bidi="ar-SA"/>
        </w:rPr>
        <w:t>个人信息</w:t>
      </w:r>
      <w:bookmarkEnd w:id="5"/>
    </w:p>
    <w:p w14:paraId="189F8E6C">
      <w:pPr>
        <w:bidi w:val="0"/>
        <w:ind w:firstLine="560" w:firstLineChars="200"/>
        <w:rPr>
          <w:rFonts w:hint="eastAsia"/>
          <w:sz w:val="28"/>
          <w:szCs w:val="21"/>
          <w:lang w:val="en-US" w:eastAsia="zh-CN"/>
        </w:rPr>
      </w:pPr>
      <w:r>
        <w:rPr>
          <w:rFonts w:hint="eastAsia"/>
          <w:sz w:val="28"/>
          <w:szCs w:val="21"/>
          <w:lang w:val="en-US" w:eastAsia="zh-CN"/>
        </w:rPr>
        <w:t>申报课题前请先维护个人信息，点击左侧菜单的</w:t>
      </w:r>
      <w:r>
        <w:rPr>
          <w:rFonts w:hint="eastAsia"/>
          <w:b/>
          <w:bCs/>
          <w:i/>
          <w:iCs/>
          <w:sz w:val="28"/>
          <w:szCs w:val="21"/>
          <w:u w:val="single"/>
          <w:lang w:val="en-US" w:eastAsia="zh-CN"/>
        </w:rPr>
        <w:t>个人信息</w:t>
      </w:r>
      <w:r>
        <w:rPr>
          <w:rFonts w:hint="eastAsia"/>
          <w:b w:val="0"/>
          <w:bCs w:val="0"/>
          <w:i w:val="0"/>
          <w:iCs w:val="0"/>
          <w:sz w:val="28"/>
          <w:szCs w:val="21"/>
          <w:u w:val="none"/>
          <w:lang w:val="en-US" w:eastAsia="zh-CN"/>
        </w:rPr>
        <w:t>，对手机号、工作单位、电子邮箱等个人基本</w:t>
      </w:r>
      <w:r>
        <w:rPr>
          <w:rFonts w:hint="eastAsia"/>
          <w:sz w:val="28"/>
          <w:szCs w:val="21"/>
          <w:lang w:val="en-US" w:eastAsia="zh-CN"/>
        </w:rPr>
        <w:t>信息进行更新。</w:t>
      </w:r>
    </w:p>
    <w:p w14:paraId="4D085D98">
      <w:pPr>
        <w:bidi w:val="0"/>
        <w:ind w:firstLine="560" w:firstLineChars="200"/>
        <w:rPr>
          <w:rFonts w:hint="default"/>
          <w:sz w:val="28"/>
          <w:szCs w:val="21"/>
          <w:lang w:val="en-US" w:eastAsia="zh-CN"/>
        </w:rPr>
      </w:pPr>
      <w:r>
        <w:rPr>
          <w:rFonts w:hint="eastAsia"/>
          <w:sz w:val="28"/>
          <w:szCs w:val="21"/>
          <w:lang w:val="en-US" w:eastAsia="zh-CN"/>
        </w:rPr>
        <w:t>如果输入工作单位（单位标准名称）未找到，请点击“创建单位”提交申请后等待审核，管理员将在1-2个工作日内进行审核。</w:t>
      </w:r>
    </w:p>
    <w:p w14:paraId="26B94AEF">
      <w:pPr>
        <w:bidi w:val="0"/>
        <w:ind w:left="0" w:leftChars="0" w:firstLine="0" w:firstLineChars="0"/>
        <w:rPr>
          <w:rFonts w:hint="default"/>
          <w:lang w:val="en-US" w:eastAsia="zh-CN"/>
        </w:rPr>
      </w:pPr>
      <w:r>
        <w:drawing>
          <wp:inline distT="0" distB="0" distL="114300" distR="114300">
            <wp:extent cx="5271135" cy="2380615"/>
            <wp:effectExtent l="0" t="0" r="5715" b="63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7"/>
                    <a:stretch>
                      <a:fillRect/>
                    </a:stretch>
                  </pic:blipFill>
                  <pic:spPr>
                    <a:xfrm>
                      <a:off x="0" y="0"/>
                      <a:ext cx="5271135" cy="2380615"/>
                    </a:xfrm>
                    <a:prstGeom prst="rect">
                      <a:avLst/>
                    </a:prstGeom>
                    <a:noFill/>
                    <a:ln>
                      <a:noFill/>
                    </a:ln>
                  </pic:spPr>
                </pic:pic>
              </a:graphicData>
            </a:graphic>
          </wp:inline>
        </w:drawing>
      </w:r>
    </w:p>
    <w:p w14:paraId="6E1D25E3">
      <w:pPr>
        <w:pStyle w:val="3"/>
        <w:numPr>
          <w:ilvl w:val="1"/>
          <w:numId w:val="5"/>
        </w:numPr>
        <w:bidi w:val="0"/>
        <w:ind w:left="567" w:leftChars="0" w:hanging="567" w:firstLineChars="0"/>
        <w:rPr>
          <w:rFonts w:hint="eastAsia" w:eastAsia="仿宋"/>
          <w:lang w:val="en-US" w:eastAsia="zh-CN"/>
        </w:rPr>
      </w:pPr>
      <w:bookmarkStart w:id="6" w:name="_Toc13432"/>
      <w:r>
        <w:rPr>
          <w:rFonts w:hint="eastAsia"/>
          <w:lang w:val="en-US" w:eastAsia="zh-CN"/>
        </w:rPr>
        <w:t>课题申报</w:t>
      </w:r>
      <w:bookmarkEnd w:id="6"/>
    </w:p>
    <w:p w14:paraId="20FD487A">
      <w:pPr>
        <w:pStyle w:val="4"/>
        <w:keepNext w:val="0"/>
        <w:keepLines w:val="0"/>
        <w:pageBreakBefore w:val="0"/>
        <w:widowControl/>
        <w:numPr>
          <w:ilvl w:val="2"/>
          <w:numId w:val="5"/>
        </w:numPr>
        <w:tabs>
          <w:tab w:val="clear" w:pos="312"/>
        </w:tabs>
        <w:kinsoku/>
        <w:wordWrap/>
        <w:overflowPunct/>
        <w:topLinePunct w:val="0"/>
        <w:autoSpaceDE/>
        <w:autoSpaceDN/>
        <w:bidi w:val="0"/>
        <w:adjustRightInd/>
        <w:snapToGrid/>
        <w:ind w:left="709" w:leftChars="0" w:hanging="709" w:firstLineChars="0"/>
        <w:textAlignment w:val="auto"/>
        <w:outlineLvl w:val="2"/>
        <w:rPr>
          <w:rFonts w:hint="eastAsia" w:ascii="楷体" w:hAnsi="楷体" w:eastAsia="楷体" w:cs="楷体"/>
          <w:b w:val="0"/>
          <w:kern w:val="2"/>
          <w:sz w:val="32"/>
          <w:szCs w:val="28"/>
          <w:lang w:val="en-US" w:eastAsia="zh-CN" w:bidi="ar-SA"/>
        </w:rPr>
      </w:pPr>
      <w:bookmarkStart w:id="7" w:name="_Toc15212"/>
      <w:r>
        <w:rPr>
          <w:rFonts w:hint="eastAsia" w:ascii="楷体" w:hAnsi="楷体" w:eastAsia="楷体" w:cs="楷体"/>
          <w:b w:val="0"/>
          <w:kern w:val="2"/>
          <w:sz w:val="32"/>
          <w:szCs w:val="28"/>
          <w:lang w:val="en-US" w:eastAsia="zh-CN" w:bidi="ar-SA"/>
        </w:rPr>
        <w:t>申报课题</w:t>
      </w:r>
      <w:bookmarkEnd w:id="7"/>
    </w:p>
    <w:p w14:paraId="6F1A6AEF">
      <w:pPr>
        <w:ind w:firstLine="560" w:firstLineChars="200"/>
        <w:rPr>
          <w:rFonts w:hint="default"/>
          <w:sz w:val="28"/>
          <w:szCs w:val="21"/>
          <w:lang w:val="en-US" w:eastAsia="zh-CN"/>
        </w:rPr>
      </w:pPr>
      <w:r>
        <w:rPr>
          <w:rFonts w:hint="eastAsia"/>
          <w:sz w:val="28"/>
          <w:szCs w:val="21"/>
          <w:lang w:val="en-US" w:eastAsia="zh-CN"/>
        </w:rPr>
        <w:t>课题申请人登录系统后，请先选择</w:t>
      </w:r>
      <w:r>
        <w:rPr>
          <w:rFonts w:hint="eastAsia"/>
          <w:b/>
          <w:bCs/>
          <w:i/>
          <w:iCs/>
          <w:sz w:val="28"/>
          <w:szCs w:val="21"/>
          <w:u w:val="single"/>
          <w:lang w:val="en-US" w:eastAsia="zh-CN"/>
        </w:rPr>
        <w:t>个人信息</w:t>
      </w:r>
      <w:r>
        <w:rPr>
          <w:rFonts w:hint="eastAsia"/>
          <w:sz w:val="28"/>
          <w:szCs w:val="21"/>
          <w:lang w:val="en-US" w:eastAsia="zh-CN"/>
        </w:rPr>
        <w:t>维护基本信息再进入</w:t>
      </w:r>
      <w:r>
        <w:rPr>
          <w:rFonts w:hint="eastAsia"/>
          <w:b/>
          <w:bCs/>
          <w:i/>
          <w:iCs/>
          <w:sz w:val="28"/>
          <w:szCs w:val="21"/>
          <w:u w:val="single"/>
          <w:lang w:val="en-US" w:eastAsia="zh-CN"/>
        </w:rPr>
        <w:t>课题申报</w:t>
      </w:r>
      <w:r>
        <w:rPr>
          <w:rFonts w:hint="eastAsia"/>
          <w:sz w:val="28"/>
          <w:szCs w:val="21"/>
          <w:lang w:val="en-US" w:eastAsia="zh-CN"/>
        </w:rPr>
        <w:t>功能，点击“申报”按钮，选择枣庄课题申报系统，进行课题申报。</w:t>
      </w:r>
    </w:p>
    <w:p w14:paraId="5EC546C9">
      <w:pPr>
        <w:bidi w:val="0"/>
        <w:ind w:left="0" w:leftChars="0" w:firstLine="0" w:firstLineChars="0"/>
      </w:pPr>
      <w:r>
        <w:drawing>
          <wp:inline distT="0" distB="0" distL="114300" distR="114300">
            <wp:extent cx="5271135" cy="1159510"/>
            <wp:effectExtent l="0" t="0" r="5715" b="254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18"/>
                    <a:stretch>
                      <a:fillRect/>
                    </a:stretch>
                  </pic:blipFill>
                  <pic:spPr>
                    <a:xfrm>
                      <a:off x="0" y="0"/>
                      <a:ext cx="5271135" cy="1159510"/>
                    </a:xfrm>
                    <a:prstGeom prst="rect">
                      <a:avLst/>
                    </a:prstGeom>
                    <a:noFill/>
                    <a:ln>
                      <a:noFill/>
                    </a:ln>
                  </pic:spPr>
                </pic:pic>
              </a:graphicData>
            </a:graphic>
          </wp:inline>
        </w:drawing>
      </w:r>
    </w:p>
    <w:p w14:paraId="1AFA3D16">
      <w:pPr>
        <w:bidi w:val="0"/>
        <w:ind w:firstLine="560" w:firstLineChars="200"/>
        <w:rPr>
          <w:rFonts w:hint="default"/>
          <w:sz w:val="28"/>
          <w:szCs w:val="21"/>
          <w:lang w:val="en-US" w:eastAsia="zh-CN"/>
        </w:rPr>
      </w:pPr>
      <w:r>
        <w:rPr>
          <w:rFonts w:hint="eastAsia"/>
          <w:sz w:val="28"/>
          <w:szCs w:val="21"/>
          <w:lang w:val="en-US" w:eastAsia="zh-CN"/>
        </w:rPr>
        <w:t>第一步，完成阅读承诺书后点击“下一步”。</w:t>
      </w:r>
    </w:p>
    <w:p w14:paraId="0821A2DD">
      <w:pPr>
        <w:bidi w:val="0"/>
        <w:ind w:left="0" w:leftChars="0" w:firstLine="0" w:firstLineChars="0"/>
      </w:pPr>
      <w:r>
        <w:drawing>
          <wp:inline distT="0" distB="0" distL="114300" distR="114300">
            <wp:extent cx="5266690" cy="1384935"/>
            <wp:effectExtent l="0" t="0" r="10160" b="571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9"/>
                    <a:srcRect b="43292"/>
                    <a:stretch>
                      <a:fillRect/>
                    </a:stretch>
                  </pic:blipFill>
                  <pic:spPr>
                    <a:xfrm>
                      <a:off x="0" y="0"/>
                      <a:ext cx="5266690" cy="1384935"/>
                    </a:xfrm>
                    <a:prstGeom prst="rect">
                      <a:avLst/>
                    </a:prstGeom>
                    <a:noFill/>
                    <a:ln>
                      <a:noFill/>
                    </a:ln>
                  </pic:spPr>
                </pic:pic>
              </a:graphicData>
            </a:graphic>
          </wp:inline>
        </w:drawing>
      </w:r>
    </w:p>
    <w:p w14:paraId="022B17F6">
      <w:pPr>
        <w:bidi w:val="0"/>
        <w:ind w:firstLine="560" w:firstLineChars="200"/>
        <w:rPr>
          <w:rFonts w:hint="eastAsia"/>
          <w:sz w:val="28"/>
          <w:szCs w:val="21"/>
          <w:lang w:val="en-US" w:eastAsia="zh-CN"/>
        </w:rPr>
      </w:pPr>
      <w:r>
        <w:rPr>
          <w:rFonts w:hint="eastAsia"/>
          <w:sz w:val="28"/>
          <w:szCs w:val="21"/>
          <w:lang w:val="en-US" w:eastAsia="zh-CN"/>
        </w:rPr>
        <w:t>第二步，选择新增课题或者从“课题库”中直接选择已编辑好的课题。</w:t>
      </w:r>
    </w:p>
    <w:p w14:paraId="70EEF0A1">
      <w:pPr>
        <w:bidi w:val="0"/>
        <w:ind w:left="0" w:leftChars="0" w:firstLine="0" w:firstLineChars="0"/>
        <w:rPr>
          <w:rFonts w:hint="default"/>
          <w:lang w:val="en-US" w:eastAsia="zh-CN"/>
        </w:rPr>
      </w:pPr>
      <w:r>
        <w:drawing>
          <wp:inline distT="0" distB="0" distL="114300" distR="114300">
            <wp:extent cx="5271135" cy="1063625"/>
            <wp:effectExtent l="0" t="0" r="5715" b="317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20"/>
                    <a:stretch>
                      <a:fillRect/>
                    </a:stretch>
                  </pic:blipFill>
                  <pic:spPr>
                    <a:xfrm>
                      <a:off x="0" y="0"/>
                      <a:ext cx="5271135" cy="1063625"/>
                    </a:xfrm>
                    <a:prstGeom prst="rect">
                      <a:avLst/>
                    </a:prstGeom>
                    <a:noFill/>
                    <a:ln>
                      <a:noFill/>
                    </a:ln>
                  </pic:spPr>
                </pic:pic>
              </a:graphicData>
            </a:graphic>
          </wp:inline>
        </w:drawing>
      </w:r>
    </w:p>
    <w:p w14:paraId="381F78BE">
      <w:pPr>
        <w:ind w:left="0" w:leftChars="0" w:firstLine="0" w:firstLineChars="0"/>
        <w:rPr>
          <w:rFonts w:hint="eastAsia" w:ascii="宋体" w:hAnsi="宋体" w:eastAsia="宋体" w:cs="宋体"/>
          <w:i w:val="0"/>
          <w:iCs w:val="0"/>
          <w:caps w:val="0"/>
          <w:color w:val="05073B"/>
          <w:spacing w:val="0"/>
          <w:sz w:val="24"/>
          <w:szCs w:val="24"/>
          <w:shd w:val="clear" w:fill="FDFDFE"/>
        </w:rPr>
      </w:pPr>
      <w:r>
        <w:drawing>
          <wp:inline distT="0" distB="0" distL="114300" distR="114300">
            <wp:extent cx="5271135" cy="1163320"/>
            <wp:effectExtent l="0" t="0" r="5715" b="1778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21"/>
                    <a:stretch>
                      <a:fillRect/>
                    </a:stretch>
                  </pic:blipFill>
                  <pic:spPr>
                    <a:xfrm>
                      <a:off x="0" y="0"/>
                      <a:ext cx="5271135" cy="1163320"/>
                    </a:xfrm>
                    <a:prstGeom prst="rect">
                      <a:avLst/>
                    </a:prstGeom>
                    <a:noFill/>
                    <a:ln>
                      <a:noFill/>
                    </a:ln>
                  </pic:spPr>
                </pic:pic>
              </a:graphicData>
            </a:graphic>
          </wp:inline>
        </w:drawing>
      </w:r>
    </w:p>
    <w:p w14:paraId="59BBC15D">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sz w:val="28"/>
          <w:szCs w:val="21"/>
          <w:lang w:eastAsia="zh-CN"/>
        </w:rPr>
      </w:pPr>
      <w:r>
        <w:rPr>
          <w:rFonts w:hint="eastAsia"/>
          <w:sz w:val="28"/>
          <w:szCs w:val="21"/>
          <w:lang w:eastAsia="zh-CN"/>
        </w:rPr>
        <w:t>【</w:t>
      </w:r>
      <w:r>
        <w:rPr>
          <w:rFonts w:hint="eastAsia"/>
          <w:sz w:val="28"/>
          <w:szCs w:val="21"/>
          <w:lang w:val="en-US" w:eastAsia="zh-CN"/>
        </w:rPr>
        <w:t>新增课题</w:t>
      </w:r>
      <w:r>
        <w:rPr>
          <w:rFonts w:hint="eastAsia"/>
          <w:sz w:val="28"/>
          <w:szCs w:val="21"/>
          <w:lang w:eastAsia="zh-CN"/>
        </w:rPr>
        <w:t>】</w:t>
      </w:r>
    </w:p>
    <w:p w14:paraId="256D8EF2">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sz w:val="28"/>
          <w:szCs w:val="21"/>
          <w:lang w:val="en-US" w:eastAsia="zh-CN"/>
        </w:rPr>
      </w:pPr>
      <w:r>
        <w:rPr>
          <w:rFonts w:hint="eastAsia"/>
          <w:sz w:val="28"/>
          <w:szCs w:val="21"/>
          <w:lang w:val="en-US" w:eastAsia="zh-CN"/>
        </w:rPr>
        <w:t>录入课题信息、课题负责人信息、工作单位信息、团队成员信息、课题综述，上传附件后点击确认即保存。</w:t>
      </w:r>
    </w:p>
    <w:p w14:paraId="275287FB">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sz w:val="28"/>
          <w:szCs w:val="21"/>
          <w:lang w:val="en-US" w:eastAsia="zh-CN"/>
        </w:rPr>
      </w:pPr>
      <w:r>
        <w:rPr>
          <w:rFonts w:hint="eastAsia"/>
          <w:sz w:val="28"/>
          <w:szCs w:val="21"/>
          <w:lang w:val="en-US" w:eastAsia="zh-CN"/>
        </w:rPr>
        <w:t>注：建议先从word中编辑课题综述再进行复制粘贴，请使用快捷键ctrl+v进行粘贴。</w:t>
      </w:r>
    </w:p>
    <w:p w14:paraId="6D29A35A">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sz w:val="28"/>
          <w:szCs w:val="21"/>
          <w:lang w:val="en-US" w:eastAsia="zh-CN"/>
        </w:rPr>
      </w:pPr>
    </w:p>
    <w:p w14:paraId="41E4D045">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sz w:val="28"/>
          <w:szCs w:val="21"/>
          <w:lang w:val="en-US" w:eastAsia="zh-CN"/>
        </w:rPr>
      </w:pPr>
      <w:r>
        <w:rPr>
          <w:rFonts w:hint="eastAsia"/>
          <w:b/>
          <w:bCs/>
          <w:sz w:val="28"/>
          <w:szCs w:val="21"/>
          <w:lang w:val="en-US" w:eastAsia="zh-CN"/>
        </w:rPr>
        <w:t>课题分类：</w:t>
      </w:r>
      <w:r>
        <w:rPr>
          <w:rFonts w:hint="eastAsia"/>
          <w:sz w:val="28"/>
          <w:szCs w:val="21"/>
          <w:lang w:val="en-US" w:eastAsia="zh-CN"/>
        </w:rPr>
        <w:t>请按照申报课题专项名称进行选择。</w:t>
      </w:r>
    </w:p>
    <w:p w14:paraId="5B1E58ED">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sz w:val="28"/>
          <w:szCs w:val="21"/>
          <w:lang w:val="en-US" w:eastAsia="zh-CN"/>
        </w:rPr>
      </w:pPr>
      <w:r>
        <w:rPr>
          <w:rFonts w:hint="eastAsia"/>
          <w:b/>
          <w:bCs/>
          <w:sz w:val="28"/>
          <w:szCs w:val="21"/>
          <w:lang w:val="en-US" w:eastAsia="zh-CN"/>
        </w:rPr>
        <w:t>经费类型</w:t>
      </w:r>
      <w:r>
        <w:rPr>
          <w:rFonts w:hint="eastAsia"/>
          <w:sz w:val="28"/>
          <w:szCs w:val="21"/>
          <w:lang w:val="en-US" w:eastAsia="zh-CN"/>
        </w:rPr>
        <w:t>：如在课题申报通知内未明确经费资助相关事宜，则统一选择“自筹”。</w:t>
      </w:r>
    </w:p>
    <w:p w14:paraId="43324A36">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sz w:val="28"/>
          <w:szCs w:val="21"/>
          <w:lang w:val="en-US" w:eastAsia="zh-CN"/>
        </w:rPr>
      </w:pPr>
      <w:r>
        <w:rPr>
          <w:rFonts w:hint="eastAsia" w:ascii="Times New Roman" w:hAnsi="Times New Roman"/>
          <w:b/>
          <w:bCs/>
          <w:sz w:val="28"/>
          <w:szCs w:val="21"/>
          <w:lang w:val="en-US" w:eastAsia="zh-CN"/>
        </w:rPr>
        <w:t>课题负责人工作单位银行账户全称：</w:t>
      </w:r>
      <w:r>
        <w:rPr>
          <w:rFonts w:hint="eastAsia" w:ascii="Times New Roman" w:hAnsi="Times New Roman"/>
          <w:sz w:val="28"/>
          <w:szCs w:val="21"/>
          <w:lang w:val="en-US" w:eastAsia="zh-CN"/>
        </w:rPr>
        <w:t>为公对公银行账户的开户名。账户信息务必填写准确，如因信息不准确造成退款，不再重复拨付。</w:t>
      </w:r>
    </w:p>
    <w:p w14:paraId="7ED828BF">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sz w:val="28"/>
          <w:szCs w:val="21"/>
          <w:lang w:val="en-US" w:eastAsia="zh-CN"/>
        </w:rPr>
      </w:pPr>
      <w:r>
        <w:rPr>
          <w:rFonts w:hint="eastAsia"/>
          <w:b/>
          <w:bCs/>
          <w:sz w:val="28"/>
          <w:szCs w:val="21"/>
          <w:lang w:val="en-US" w:eastAsia="zh-CN"/>
        </w:rPr>
        <w:t>团队成员信息：</w:t>
      </w:r>
      <w:r>
        <w:rPr>
          <w:rFonts w:hint="eastAsia"/>
          <w:sz w:val="28"/>
          <w:szCs w:val="21"/>
          <w:lang w:val="en-US" w:eastAsia="zh-CN"/>
        </w:rPr>
        <w:t>如果输入课题组成员工作单位（单位标准名称）未找到，请点击“创建单位”提交申请后等待审核，管理员将在1-2个工作日内进行审核。</w:t>
      </w:r>
    </w:p>
    <w:p w14:paraId="79382684">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sz w:val="28"/>
          <w:szCs w:val="21"/>
          <w:lang w:val="en-US" w:eastAsia="zh-CN"/>
        </w:rPr>
      </w:pPr>
      <w:r>
        <w:rPr>
          <w:rFonts w:hint="eastAsia" w:ascii="Times New Roman" w:hAnsi="Times New Roman"/>
          <w:b/>
          <w:bCs/>
          <w:sz w:val="28"/>
          <w:szCs w:val="21"/>
          <w:lang w:val="en-US" w:eastAsia="zh-CN"/>
        </w:rPr>
        <w:t>课题综述：</w:t>
      </w:r>
      <w:r>
        <w:rPr>
          <w:rFonts w:hint="eastAsia" w:ascii="Times New Roman" w:hAnsi="Times New Roman"/>
          <w:sz w:val="28"/>
          <w:szCs w:val="21"/>
          <w:lang w:val="en-US" w:eastAsia="zh-CN"/>
        </w:rPr>
        <w:t>无固定模板，字数限3000字以内。内容包括本课题研究所涉及的研究背景、基本内容、主要思想及观点、研究重点及难点、突破点分析及应用价值以及本课题研究的具体方法和阶段性计划等。</w:t>
      </w:r>
    </w:p>
    <w:p w14:paraId="1E9FB9AD">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imes New Roman" w:hAnsi="Times New Roman"/>
          <w:sz w:val="28"/>
          <w:szCs w:val="21"/>
          <w:lang w:val="en-US" w:eastAsia="zh-CN"/>
        </w:rPr>
      </w:pPr>
      <w:r>
        <w:rPr>
          <w:rFonts w:hint="eastAsia" w:ascii="Times New Roman" w:hAnsi="Times New Roman"/>
          <w:b/>
          <w:bCs/>
          <w:sz w:val="28"/>
          <w:szCs w:val="21"/>
          <w:lang w:val="en-US" w:eastAsia="zh-CN"/>
        </w:rPr>
        <w:t>上传附件：</w:t>
      </w:r>
      <w:r>
        <w:rPr>
          <w:rFonts w:hint="eastAsia" w:ascii="Times New Roman" w:hAnsi="Times New Roman"/>
          <w:sz w:val="28"/>
          <w:szCs w:val="21"/>
          <w:lang w:val="en-US" w:eastAsia="zh-CN"/>
        </w:rPr>
        <w:t>将</w:t>
      </w:r>
      <w:r>
        <w:rPr>
          <w:rFonts w:hint="eastAsia" w:ascii="Times New Roman" w:hAnsi="Times New Roman"/>
          <w:color w:val="FF0000"/>
          <w:sz w:val="28"/>
          <w:szCs w:val="21"/>
          <w:lang w:val="en-US" w:eastAsia="zh-CN"/>
        </w:rPr>
        <w:t>签字盖章的《课题申请书》和同意函扫描成一个pdf</w:t>
      </w:r>
      <w:r>
        <w:rPr>
          <w:rFonts w:hint="eastAsia" w:ascii="Times New Roman" w:hAnsi="Times New Roman"/>
          <w:sz w:val="28"/>
          <w:szCs w:val="21"/>
          <w:lang w:val="en-US" w:eastAsia="zh-CN"/>
        </w:rPr>
        <w:t>文件进行上传。</w:t>
      </w:r>
    </w:p>
    <w:p w14:paraId="2E658983">
      <w:pPr>
        <w:bidi w:val="0"/>
        <w:ind w:left="0" w:leftChars="0" w:firstLine="0" w:firstLineChars="0"/>
        <w:rPr>
          <w:rFonts w:hint="eastAsia"/>
        </w:rPr>
      </w:pPr>
      <w:r>
        <w:rPr>
          <w:rFonts w:hint="eastAsia"/>
        </w:rPr>
        <w:drawing>
          <wp:inline distT="0" distB="0" distL="114300" distR="114300">
            <wp:extent cx="5264150" cy="8815070"/>
            <wp:effectExtent l="0" t="0" r="12700" b="5080"/>
            <wp:docPr id="34" name="图片 34" descr="2024-08-26_10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024-08-26_103558"/>
                    <pic:cNvPicPr>
                      <a:picLocks noChangeAspect="1"/>
                    </pic:cNvPicPr>
                  </pic:nvPicPr>
                  <pic:blipFill>
                    <a:blip r:embed="rId22"/>
                    <a:stretch>
                      <a:fillRect/>
                    </a:stretch>
                  </pic:blipFill>
                  <pic:spPr>
                    <a:xfrm>
                      <a:off x="0" y="0"/>
                      <a:ext cx="5264150" cy="8815070"/>
                    </a:xfrm>
                    <a:prstGeom prst="rect">
                      <a:avLst/>
                    </a:prstGeom>
                  </pic:spPr>
                </pic:pic>
              </a:graphicData>
            </a:graphic>
          </wp:inline>
        </w:drawing>
      </w:r>
      <w:r>
        <w:rPr>
          <w:rFonts w:hint="eastAsia"/>
        </w:rPr>
        <w:br w:type="page"/>
      </w:r>
    </w:p>
    <w:p w14:paraId="73C2D83C">
      <w:pPr>
        <w:keepNext w:val="0"/>
        <w:keepLines w:val="0"/>
        <w:pageBreakBefore w:val="0"/>
        <w:widowControl w:val="0"/>
        <w:kinsoku/>
        <w:wordWrap/>
        <w:overflowPunct/>
        <w:topLinePunct w:val="0"/>
        <w:autoSpaceDE/>
        <w:autoSpaceDN/>
        <w:bidi w:val="0"/>
        <w:adjustRightInd/>
        <w:snapToGrid/>
        <w:spacing w:line="420" w:lineRule="exact"/>
        <w:ind w:firstLine="560" w:firstLineChars="200"/>
        <w:textAlignment w:val="auto"/>
        <w:rPr>
          <w:rFonts w:hint="default"/>
          <w:sz w:val="28"/>
          <w:szCs w:val="21"/>
          <w:lang w:val="en-US" w:eastAsia="zh-CN"/>
        </w:rPr>
      </w:pPr>
      <w:r>
        <w:rPr>
          <w:rFonts w:hint="eastAsia"/>
          <w:sz w:val="28"/>
          <w:szCs w:val="21"/>
          <w:lang w:val="en-US" w:eastAsia="zh-CN"/>
        </w:rPr>
        <w:t>第三步，选择推荐单位进行申报。注：先在第一个下拉栏内选择“其他单位”，然后再选择推荐单位，枣庄学院以及其他设高校社科联的大中专院校在第一个下拉栏内选择“高校社科联”，再选择推荐单位。（市直中小学请选择市教育局，市属企业请选择市国资委，市属医院请选择市卫生健康委，如有其他类似上述情况请选择上级主管部门）</w:t>
      </w:r>
    </w:p>
    <w:p w14:paraId="39A75429">
      <w:pPr>
        <w:ind w:left="0" w:leftChars="0" w:firstLine="0" w:firstLineChars="0"/>
        <w:rPr>
          <w:rFonts w:hint="eastAsia" w:ascii="宋体" w:hAnsi="宋体" w:eastAsia="宋体" w:cs="宋体"/>
          <w:i w:val="0"/>
          <w:iCs w:val="0"/>
          <w:caps w:val="0"/>
          <w:color w:val="05073B"/>
          <w:spacing w:val="0"/>
          <w:sz w:val="24"/>
          <w:szCs w:val="24"/>
          <w:shd w:val="clear" w:fill="FDFDFE"/>
        </w:rPr>
      </w:pPr>
      <w:r>
        <w:drawing>
          <wp:inline distT="0" distB="0" distL="114300" distR="114300">
            <wp:extent cx="5271135" cy="1144270"/>
            <wp:effectExtent l="0" t="0" r="5715" b="1778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23"/>
                    <a:stretch>
                      <a:fillRect/>
                    </a:stretch>
                  </pic:blipFill>
                  <pic:spPr>
                    <a:xfrm>
                      <a:off x="0" y="0"/>
                      <a:ext cx="5271135" cy="1144270"/>
                    </a:xfrm>
                    <a:prstGeom prst="rect">
                      <a:avLst/>
                    </a:prstGeom>
                    <a:noFill/>
                    <a:ln>
                      <a:noFill/>
                    </a:ln>
                  </pic:spPr>
                </pic:pic>
              </a:graphicData>
            </a:graphic>
          </wp:inline>
        </w:drawing>
      </w:r>
    </w:p>
    <w:p w14:paraId="52DCA683">
      <w:pPr>
        <w:bidi w:val="0"/>
        <w:ind w:firstLine="560" w:firstLineChars="200"/>
        <w:rPr>
          <w:rFonts w:hint="default"/>
          <w:sz w:val="28"/>
          <w:szCs w:val="21"/>
          <w:lang w:val="en-US" w:eastAsia="zh-CN"/>
        </w:rPr>
      </w:pPr>
      <w:r>
        <w:rPr>
          <w:rFonts w:hint="eastAsia"/>
          <w:sz w:val="28"/>
          <w:szCs w:val="21"/>
          <w:lang w:val="en-US" w:eastAsia="zh-CN"/>
        </w:rPr>
        <w:t>第四步，核对课题信息无误后完成课题申报，等待管理方审核，具体课题进度请参考“申报状态”或“课题详情”。</w:t>
      </w:r>
    </w:p>
    <w:p w14:paraId="22D311B9">
      <w:pPr>
        <w:ind w:left="0" w:leftChars="0" w:firstLine="0" w:firstLineChars="0"/>
      </w:pPr>
      <w:r>
        <w:drawing>
          <wp:inline distT="0" distB="0" distL="114300" distR="114300">
            <wp:extent cx="5266690" cy="2444115"/>
            <wp:effectExtent l="0" t="0" r="10160" b="1333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5266690" cy="2444115"/>
                    </a:xfrm>
                    <a:prstGeom prst="rect">
                      <a:avLst/>
                    </a:prstGeom>
                    <a:noFill/>
                    <a:ln>
                      <a:noFill/>
                    </a:ln>
                  </pic:spPr>
                </pic:pic>
              </a:graphicData>
            </a:graphic>
          </wp:inline>
        </w:drawing>
      </w:r>
    </w:p>
    <w:p w14:paraId="600053ED">
      <w:pPr>
        <w:ind w:left="0" w:leftChars="0" w:firstLine="0" w:firstLineChars="0"/>
      </w:pPr>
      <w:r>
        <w:drawing>
          <wp:inline distT="0" distB="0" distL="114300" distR="114300">
            <wp:extent cx="5271135" cy="1380490"/>
            <wp:effectExtent l="0" t="0" r="5715" b="1016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25"/>
                    <a:stretch>
                      <a:fillRect/>
                    </a:stretch>
                  </pic:blipFill>
                  <pic:spPr>
                    <a:xfrm>
                      <a:off x="0" y="0"/>
                      <a:ext cx="5271135" cy="1380490"/>
                    </a:xfrm>
                    <a:prstGeom prst="rect">
                      <a:avLst/>
                    </a:prstGeom>
                    <a:noFill/>
                    <a:ln>
                      <a:noFill/>
                    </a:ln>
                  </pic:spPr>
                </pic:pic>
              </a:graphicData>
            </a:graphic>
          </wp:inline>
        </w:drawing>
      </w:r>
    </w:p>
    <w:p w14:paraId="64E10106">
      <w:pPr>
        <w:pStyle w:val="4"/>
        <w:keepNext w:val="0"/>
        <w:keepLines w:val="0"/>
        <w:pageBreakBefore w:val="0"/>
        <w:widowControl/>
        <w:numPr>
          <w:ilvl w:val="2"/>
          <w:numId w:val="5"/>
        </w:numPr>
        <w:tabs>
          <w:tab w:val="clear" w:pos="312"/>
        </w:tabs>
        <w:kinsoku/>
        <w:wordWrap/>
        <w:overflowPunct/>
        <w:topLinePunct w:val="0"/>
        <w:autoSpaceDE/>
        <w:autoSpaceDN/>
        <w:bidi w:val="0"/>
        <w:adjustRightInd/>
        <w:snapToGrid/>
        <w:ind w:left="709" w:leftChars="0" w:hanging="709" w:firstLineChars="0"/>
        <w:textAlignment w:val="auto"/>
        <w:outlineLvl w:val="2"/>
        <w:rPr>
          <w:rFonts w:hint="eastAsia" w:ascii="楷体" w:hAnsi="楷体" w:eastAsia="楷体" w:cs="楷体"/>
          <w:b w:val="0"/>
          <w:kern w:val="2"/>
          <w:sz w:val="28"/>
          <w:szCs w:val="24"/>
          <w:lang w:val="en-US" w:eastAsia="zh-CN" w:bidi="ar-SA"/>
        </w:rPr>
      </w:pPr>
      <w:bookmarkStart w:id="8" w:name="_Toc10787"/>
      <w:r>
        <w:rPr>
          <w:rFonts w:hint="eastAsia" w:ascii="楷体" w:hAnsi="楷体" w:eastAsia="楷体" w:cs="楷体"/>
          <w:b w:val="0"/>
          <w:kern w:val="2"/>
          <w:sz w:val="28"/>
          <w:szCs w:val="24"/>
          <w:lang w:val="en-US" w:eastAsia="zh-CN" w:bidi="ar-SA"/>
        </w:rPr>
        <w:t>其他操作</w:t>
      </w:r>
      <w:bookmarkEnd w:id="8"/>
    </w:p>
    <w:p w14:paraId="6683DD9A">
      <w:pPr>
        <w:numPr>
          <w:ilvl w:val="0"/>
          <w:numId w:val="0"/>
        </w:numPr>
        <w:ind w:firstLine="562" w:firstLineChars="200"/>
        <w:rPr>
          <w:rFonts w:hint="default"/>
          <w:b/>
          <w:bCs/>
          <w:sz w:val="28"/>
          <w:szCs w:val="21"/>
          <w:lang w:val="en-US" w:eastAsia="zh-CN"/>
        </w:rPr>
      </w:pPr>
      <w:r>
        <w:rPr>
          <w:rFonts w:hint="eastAsia"/>
          <w:b/>
          <w:bCs/>
          <w:sz w:val="28"/>
          <w:szCs w:val="21"/>
          <w:lang w:val="en-US" w:eastAsia="zh-CN"/>
        </w:rPr>
        <w:t>1.编辑/申报</w:t>
      </w:r>
    </w:p>
    <w:p w14:paraId="7BEB308A">
      <w:pPr>
        <w:numPr>
          <w:ilvl w:val="0"/>
          <w:numId w:val="0"/>
        </w:numPr>
        <w:ind w:firstLine="646" w:firstLineChars="231"/>
        <w:rPr>
          <w:rFonts w:hint="eastAsia"/>
          <w:b w:val="0"/>
          <w:bCs w:val="0"/>
          <w:sz w:val="28"/>
          <w:szCs w:val="21"/>
          <w:lang w:val="en-US" w:eastAsia="zh-CN"/>
        </w:rPr>
      </w:pPr>
      <w:r>
        <w:rPr>
          <w:rFonts w:hint="eastAsia"/>
          <w:b w:val="0"/>
          <w:bCs w:val="0"/>
          <w:sz w:val="28"/>
          <w:szCs w:val="21"/>
          <w:lang w:val="en-US" w:eastAsia="zh-CN"/>
        </w:rPr>
        <w:t>课题申请人可以在操作栏点击“编辑”或“申报”按钮对课题进行操作。</w:t>
      </w:r>
    </w:p>
    <w:p w14:paraId="0B29BC23">
      <w:pPr>
        <w:numPr>
          <w:ilvl w:val="0"/>
          <w:numId w:val="0"/>
        </w:numPr>
        <w:ind w:firstLine="562" w:firstLineChars="200"/>
        <w:rPr>
          <w:rFonts w:hint="default"/>
          <w:b/>
          <w:bCs/>
          <w:sz w:val="28"/>
          <w:szCs w:val="21"/>
          <w:lang w:val="en-US" w:eastAsia="zh-CN"/>
        </w:rPr>
      </w:pPr>
      <w:r>
        <w:rPr>
          <w:rFonts w:hint="eastAsia"/>
          <w:b/>
          <w:bCs/>
          <w:sz w:val="28"/>
          <w:szCs w:val="21"/>
          <w:lang w:val="en-US" w:eastAsia="zh-CN"/>
        </w:rPr>
        <w:t>2.查看课题详情</w:t>
      </w:r>
    </w:p>
    <w:p w14:paraId="119D2BCF">
      <w:pPr>
        <w:ind w:firstLine="560" w:firstLineChars="200"/>
        <w:rPr>
          <w:rFonts w:hint="eastAsia"/>
          <w:b w:val="0"/>
          <w:bCs w:val="0"/>
          <w:sz w:val="28"/>
          <w:szCs w:val="21"/>
          <w:lang w:val="en-US" w:eastAsia="zh-CN"/>
        </w:rPr>
      </w:pPr>
      <w:r>
        <w:rPr>
          <w:rFonts w:hint="eastAsia"/>
          <w:b w:val="0"/>
          <w:bCs w:val="0"/>
          <w:sz w:val="28"/>
          <w:szCs w:val="21"/>
          <w:lang w:val="en-US" w:eastAsia="zh-CN"/>
        </w:rPr>
        <w:t>课题申请人可以点击课题名称查看课题详情。</w:t>
      </w:r>
    </w:p>
    <w:p w14:paraId="273D8663">
      <w:pPr>
        <w:ind w:left="0" w:leftChars="0" w:firstLine="0" w:firstLineChars="0"/>
        <w:rPr>
          <w:rFonts w:hint="eastAsia"/>
          <w:b w:val="0"/>
          <w:bCs w:val="0"/>
          <w:lang w:val="en-US" w:eastAsia="zh-CN"/>
        </w:rPr>
      </w:pPr>
      <w:r>
        <w:drawing>
          <wp:inline distT="0" distB="0" distL="114300" distR="114300">
            <wp:extent cx="5269865" cy="3679825"/>
            <wp:effectExtent l="0" t="0" r="6985" b="15875"/>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26"/>
                    <a:stretch>
                      <a:fillRect/>
                    </a:stretch>
                  </pic:blipFill>
                  <pic:spPr>
                    <a:xfrm>
                      <a:off x="0" y="0"/>
                      <a:ext cx="5269865" cy="3679825"/>
                    </a:xfrm>
                    <a:prstGeom prst="rect">
                      <a:avLst/>
                    </a:prstGeom>
                    <a:noFill/>
                    <a:ln>
                      <a:noFill/>
                    </a:ln>
                  </pic:spPr>
                </pic:pic>
              </a:graphicData>
            </a:graphic>
          </wp:inline>
        </w:drawing>
      </w:r>
    </w:p>
    <w:p w14:paraId="54CD139B">
      <w:pPr>
        <w:ind w:firstLine="560" w:firstLineChars="200"/>
        <w:rPr>
          <w:rFonts w:hint="default"/>
          <w:b w:val="0"/>
          <w:bCs w:val="0"/>
          <w:sz w:val="28"/>
          <w:szCs w:val="21"/>
          <w:lang w:val="en-US" w:eastAsia="zh-CN"/>
        </w:rPr>
      </w:pPr>
      <w:r>
        <w:rPr>
          <w:rFonts w:hint="eastAsia"/>
          <w:b w:val="0"/>
          <w:bCs w:val="0"/>
          <w:sz w:val="28"/>
          <w:szCs w:val="21"/>
          <w:lang w:val="en-US" w:eastAsia="zh-CN"/>
        </w:rPr>
        <w:t>课题审核不通过原因也可以在课题详情中查看。</w:t>
      </w:r>
    </w:p>
    <w:p w14:paraId="0810DB64">
      <w:pPr>
        <w:ind w:left="0" w:leftChars="0" w:firstLine="0" w:firstLineChars="0"/>
      </w:pPr>
      <w:r>
        <w:drawing>
          <wp:inline distT="0" distB="0" distL="114300" distR="114300">
            <wp:extent cx="5268595" cy="1449705"/>
            <wp:effectExtent l="0" t="0" r="8255" b="1714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7"/>
                    <a:stretch>
                      <a:fillRect/>
                    </a:stretch>
                  </pic:blipFill>
                  <pic:spPr>
                    <a:xfrm>
                      <a:off x="0" y="0"/>
                      <a:ext cx="5268595" cy="1449705"/>
                    </a:xfrm>
                    <a:prstGeom prst="rect">
                      <a:avLst/>
                    </a:prstGeom>
                    <a:noFill/>
                    <a:ln>
                      <a:noFill/>
                    </a:ln>
                  </pic:spPr>
                </pic:pic>
              </a:graphicData>
            </a:graphic>
          </wp:inline>
        </w:drawing>
      </w:r>
    </w:p>
    <w:p w14:paraId="4CB94392">
      <w:pPr>
        <w:pStyle w:val="3"/>
        <w:numPr>
          <w:ilvl w:val="1"/>
          <w:numId w:val="5"/>
        </w:numPr>
        <w:bidi w:val="0"/>
        <w:ind w:left="567" w:leftChars="0" w:hanging="567" w:firstLineChars="0"/>
        <w:rPr>
          <w:rFonts w:hint="eastAsia"/>
          <w:sz w:val="28"/>
          <w:szCs w:val="18"/>
          <w:lang w:val="en-US" w:eastAsia="zh-CN"/>
        </w:rPr>
      </w:pPr>
      <w:bookmarkStart w:id="9" w:name="_Toc7670"/>
      <w:r>
        <w:rPr>
          <w:rFonts w:hint="eastAsia"/>
          <w:sz w:val="28"/>
          <w:szCs w:val="18"/>
          <w:lang w:val="en-US" w:eastAsia="zh-CN"/>
        </w:rPr>
        <w:t>结项管理</w:t>
      </w:r>
      <w:bookmarkEnd w:id="9"/>
    </w:p>
    <w:p w14:paraId="41FF07F3">
      <w:pPr>
        <w:bidi w:val="0"/>
        <w:ind w:firstLine="560" w:firstLineChars="200"/>
        <w:rPr>
          <w:rFonts w:hint="eastAsia"/>
          <w:b w:val="0"/>
          <w:bCs w:val="0"/>
          <w:i w:val="0"/>
          <w:iCs w:val="0"/>
          <w:sz w:val="28"/>
          <w:szCs w:val="21"/>
          <w:u w:val="none"/>
          <w:lang w:val="en-US" w:eastAsia="zh-CN"/>
        </w:rPr>
      </w:pPr>
      <w:r>
        <w:rPr>
          <w:rFonts w:hint="eastAsia"/>
          <w:sz w:val="28"/>
          <w:szCs w:val="21"/>
          <w:lang w:val="en-US" w:eastAsia="zh-CN"/>
        </w:rPr>
        <w:t>课题进入“在研项目库”后，课题负责人可以在</w:t>
      </w:r>
      <w:r>
        <w:rPr>
          <w:rFonts w:hint="eastAsia"/>
          <w:b/>
          <w:bCs/>
          <w:i/>
          <w:iCs/>
          <w:sz w:val="28"/>
          <w:szCs w:val="21"/>
          <w:u w:val="single"/>
          <w:lang w:val="en-US" w:eastAsia="zh-CN"/>
        </w:rPr>
        <w:t>课题结项</w:t>
      </w:r>
      <w:r>
        <w:rPr>
          <w:rFonts w:hint="eastAsia"/>
          <w:b w:val="0"/>
          <w:bCs w:val="0"/>
          <w:i w:val="0"/>
          <w:iCs w:val="0"/>
          <w:sz w:val="28"/>
          <w:szCs w:val="21"/>
          <w:u w:val="none"/>
          <w:lang w:val="en-US" w:eastAsia="zh-CN"/>
        </w:rPr>
        <w:t>中进行结项、变更等操作；其中变更申请需要在结项申请之前提交。</w:t>
      </w:r>
    </w:p>
    <w:p w14:paraId="55BC4565">
      <w:pPr>
        <w:bidi w:val="0"/>
        <w:ind w:firstLine="560" w:firstLineChars="200"/>
        <w:rPr>
          <w:rFonts w:hint="default"/>
          <w:b w:val="0"/>
          <w:bCs w:val="0"/>
          <w:i w:val="0"/>
          <w:iCs w:val="0"/>
          <w:sz w:val="28"/>
          <w:szCs w:val="21"/>
          <w:u w:val="none"/>
          <w:lang w:val="en-US" w:eastAsia="zh-CN"/>
        </w:rPr>
      </w:pPr>
    </w:p>
    <w:p w14:paraId="1BE2F6A0">
      <w:pPr>
        <w:pStyle w:val="4"/>
        <w:keepNext w:val="0"/>
        <w:keepLines w:val="0"/>
        <w:pageBreakBefore w:val="0"/>
        <w:widowControl/>
        <w:numPr>
          <w:ilvl w:val="2"/>
          <w:numId w:val="5"/>
        </w:numPr>
        <w:tabs>
          <w:tab w:val="clear" w:pos="312"/>
        </w:tabs>
        <w:kinsoku/>
        <w:wordWrap/>
        <w:overflowPunct/>
        <w:topLinePunct w:val="0"/>
        <w:autoSpaceDE/>
        <w:autoSpaceDN/>
        <w:bidi w:val="0"/>
        <w:adjustRightInd/>
        <w:snapToGrid/>
        <w:ind w:left="709" w:leftChars="0" w:hanging="709" w:firstLineChars="0"/>
        <w:textAlignment w:val="auto"/>
        <w:outlineLvl w:val="2"/>
        <w:rPr>
          <w:rFonts w:hint="eastAsia" w:ascii="楷体_GB2312" w:hAnsi="楷体_GB2312" w:eastAsia="楷体_GB2312" w:cs="楷体_GB2312"/>
          <w:b w:val="0"/>
          <w:bCs w:val="0"/>
          <w:kern w:val="2"/>
          <w:sz w:val="32"/>
          <w:szCs w:val="22"/>
          <w:lang w:val="en-US" w:eastAsia="zh-CN" w:bidi="ar-SA"/>
        </w:rPr>
      </w:pPr>
      <w:bookmarkStart w:id="10" w:name="_Toc25223"/>
      <w:r>
        <w:rPr>
          <w:rFonts w:hint="eastAsia" w:ascii="楷体_GB2312" w:hAnsi="楷体_GB2312" w:eastAsia="楷体_GB2312" w:cs="楷体_GB2312"/>
          <w:b w:val="0"/>
          <w:bCs w:val="0"/>
          <w:kern w:val="2"/>
          <w:sz w:val="32"/>
          <w:szCs w:val="22"/>
          <w:lang w:val="en-US" w:eastAsia="zh-CN" w:bidi="ar-SA"/>
        </w:rPr>
        <w:t>课题结项申请</w:t>
      </w:r>
      <w:bookmarkEnd w:id="10"/>
    </w:p>
    <w:p w14:paraId="63B282BD">
      <w:pPr>
        <w:numPr>
          <w:ilvl w:val="0"/>
          <w:numId w:val="0"/>
        </w:numPr>
        <w:ind w:firstLine="562" w:firstLineChars="200"/>
        <w:rPr>
          <w:rFonts w:hint="default"/>
          <w:b/>
          <w:bCs/>
          <w:sz w:val="28"/>
          <w:szCs w:val="21"/>
          <w:lang w:val="en-US" w:eastAsia="zh-CN"/>
        </w:rPr>
      </w:pPr>
      <w:r>
        <w:rPr>
          <w:rFonts w:hint="eastAsia"/>
          <w:b/>
          <w:bCs/>
          <w:sz w:val="28"/>
          <w:szCs w:val="21"/>
          <w:lang w:val="en-US" w:eastAsia="zh-CN"/>
        </w:rPr>
        <w:t>1.申请结项</w:t>
      </w:r>
    </w:p>
    <w:p w14:paraId="37B35FE7">
      <w:pPr>
        <w:bidi w:val="0"/>
        <w:ind w:firstLine="560" w:firstLineChars="200"/>
        <w:rPr>
          <w:rFonts w:hint="default"/>
          <w:sz w:val="28"/>
          <w:szCs w:val="21"/>
          <w:lang w:val="en-US" w:eastAsia="zh-CN"/>
        </w:rPr>
      </w:pPr>
      <w:r>
        <w:rPr>
          <w:rFonts w:hint="eastAsia"/>
          <w:sz w:val="28"/>
          <w:szCs w:val="21"/>
          <w:lang w:val="en-US" w:eastAsia="zh-CN"/>
        </w:rPr>
        <w:t>课题进入“在研项目库”后，课题负责人可以从</w:t>
      </w:r>
      <w:r>
        <w:rPr>
          <w:rFonts w:hint="eastAsia"/>
          <w:b/>
          <w:bCs/>
          <w:i/>
          <w:iCs/>
          <w:sz w:val="28"/>
          <w:szCs w:val="21"/>
          <w:u w:val="single"/>
          <w:lang w:val="en-US" w:eastAsia="zh-CN"/>
        </w:rPr>
        <w:t>结项管理</w:t>
      </w:r>
      <w:r>
        <w:rPr>
          <w:rFonts w:hint="eastAsia"/>
          <w:sz w:val="28"/>
          <w:szCs w:val="21"/>
          <w:lang w:val="en-US" w:eastAsia="zh-CN"/>
        </w:rPr>
        <w:t>中选择</w:t>
      </w:r>
      <w:r>
        <w:rPr>
          <w:rFonts w:hint="eastAsia"/>
          <w:b/>
          <w:bCs/>
          <w:i/>
          <w:iCs/>
          <w:sz w:val="28"/>
          <w:szCs w:val="21"/>
          <w:u w:val="single"/>
          <w:lang w:val="en-US" w:eastAsia="zh-CN"/>
        </w:rPr>
        <w:t>课题结项申请</w:t>
      </w:r>
      <w:r>
        <w:rPr>
          <w:rFonts w:hint="eastAsia"/>
          <w:sz w:val="28"/>
          <w:szCs w:val="21"/>
          <w:lang w:val="en-US" w:eastAsia="zh-CN"/>
        </w:rPr>
        <w:t>，点击“申请”按钮提交结项申请。</w:t>
      </w:r>
    </w:p>
    <w:p w14:paraId="03E74118">
      <w:pPr>
        <w:bidi w:val="0"/>
        <w:ind w:left="0" w:leftChars="0" w:firstLine="0" w:firstLineChars="0"/>
        <w:rPr>
          <w:rFonts w:hint="eastAsia"/>
        </w:rPr>
      </w:pPr>
      <w:r>
        <w:drawing>
          <wp:inline distT="0" distB="0" distL="114300" distR="114300">
            <wp:extent cx="5269230" cy="1116965"/>
            <wp:effectExtent l="0" t="0" r="762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tretch>
                      <a:fillRect/>
                    </a:stretch>
                  </pic:blipFill>
                  <pic:spPr>
                    <a:xfrm>
                      <a:off x="0" y="0"/>
                      <a:ext cx="5269230" cy="1116965"/>
                    </a:xfrm>
                    <a:prstGeom prst="rect">
                      <a:avLst/>
                    </a:prstGeom>
                    <a:noFill/>
                    <a:ln>
                      <a:noFill/>
                    </a:ln>
                  </pic:spPr>
                </pic:pic>
              </a:graphicData>
            </a:graphic>
          </wp:inline>
        </w:drawing>
      </w:r>
    </w:p>
    <w:p w14:paraId="33D9DED0">
      <w:pPr>
        <w:bidi w:val="0"/>
        <w:ind w:firstLine="560" w:firstLineChars="200"/>
        <w:rPr>
          <w:rFonts w:hint="eastAsia"/>
          <w:sz w:val="28"/>
          <w:szCs w:val="21"/>
          <w:lang w:val="en-US" w:eastAsia="zh-CN"/>
        </w:rPr>
      </w:pPr>
      <w:r>
        <w:rPr>
          <w:rFonts w:hint="eastAsia"/>
          <w:sz w:val="28"/>
          <w:szCs w:val="21"/>
          <w:lang w:val="en-US" w:eastAsia="zh-CN"/>
        </w:rPr>
        <w:t>第一步，阅读声明确认无误后点击“下一步”。</w:t>
      </w:r>
    </w:p>
    <w:p w14:paraId="3BF11A49">
      <w:pPr>
        <w:bidi w:val="0"/>
        <w:ind w:left="0" w:leftChars="0" w:firstLine="0" w:firstLineChars="0"/>
      </w:pPr>
      <w:r>
        <w:drawing>
          <wp:inline distT="0" distB="0" distL="114300" distR="114300">
            <wp:extent cx="5271135" cy="1329690"/>
            <wp:effectExtent l="0" t="0" r="571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9"/>
                    <a:stretch>
                      <a:fillRect/>
                    </a:stretch>
                  </pic:blipFill>
                  <pic:spPr>
                    <a:xfrm>
                      <a:off x="0" y="0"/>
                      <a:ext cx="5271135" cy="1329690"/>
                    </a:xfrm>
                    <a:prstGeom prst="rect">
                      <a:avLst/>
                    </a:prstGeom>
                    <a:noFill/>
                    <a:ln>
                      <a:noFill/>
                    </a:ln>
                  </pic:spPr>
                </pic:pic>
              </a:graphicData>
            </a:graphic>
          </wp:inline>
        </w:drawing>
      </w:r>
    </w:p>
    <w:p w14:paraId="15EA0BE6">
      <w:pPr>
        <w:bidi w:val="0"/>
        <w:ind w:firstLine="560" w:firstLineChars="200"/>
        <w:rPr>
          <w:rFonts w:hint="eastAsia" w:ascii="Times New Roman" w:hAnsi="Times New Roman"/>
          <w:sz w:val="28"/>
          <w:szCs w:val="21"/>
          <w:lang w:val="en-US" w:eastAsia="zh-CN"/>
        </w:rPr>
      </w:pPr>
      <w:r>
        <w:rPr>
          <w:rFonts w:hint="eastAsia" w:ascii="Times New Roman" w:hAnsi="Times New Roman"/>
          <w:color w:val="auto"/>
          <w:sz w:val="28"/>
          <w:szCs w:val="21"/>
          <w:highlight w:val="none"/>
          <w:lang w:val="en-US" w:eastAsia="zh-CN"/>
        </w:rPr>
        <w:t>第二步，下载课题结项申请书</w:t>
      </w:r>
      <w:r>
        <w:rPr>
          <w:rFonts w:hint="eastAsia"/>
          <w:color w:val="auto"/>
          <w:sz w:val="28"/>
          <w:szCs w:val="21"/>
          <w:highlight w:val="none"/>
          <w:lang w:val="en-US" w:eastAsia="zh-CN"/>
        </w:rPr>
        <w:t>模板</w:t>
      </w:r>
      <w:r>
        <w:rPr>
          <w:rFonts w:hint="eastAsia" w:ascii="Times New Roman" w:hAnsi="Times New Roman"/>
          <w:color w:val="auto"/>
          <w:sz w:val="28"/>
          <w:szCs w:val="21"/>
          <w:highlight w:val="none"/>
          <w:lang w:val="en-US" w:eastAsia="zh-CN"/>
        </w:rPr>
        <w:t>，将</w:t>
      </w:r>
      <w:r>
        <w:rPr>
          <w:rFonts w:hint="eastAsia" w:ascii="Times New Roman" w:hAnsi="Times New Roman"/>
          <w:sz w:val="28"/>
          <w:szCs w:val="21"/>
          <w:lang w:val="en-US" w:eastAsia="zh-CN"/>
        </w:rPr>
        <w:t>签字盖章的申请书扫描上传系统。</w:t>
      </w:r>
    </w:p>
    <w:p w14:paraId="7D53B89A">
      <w:pPr>
        <w:bidi w:val="0"/>
        <w:ind w:left="0" w:leftChars="0" w:firstLine="0" w:firstLineChars="0"/>
        <w:rPr>
          <w:rFonts w:hint="eastAsia" w:ascii="Times New Roman" w:hAnsi="Times New Roman"/>
          <w:lang w:val="en-US" w:eastAsia="zh-CN"/>
        </w:rPr>
      </w:pPr>
      <w:r>
        <w:rPr>
          <w:rFonts w:hint="eastAsia" w:ascii="Times New Roman" w:hAnsi="Times New Roman"/>
          <w:lang w:val="en-US" w:eastAsia="zh-CN"/>
        </w:rPr>
        <w:drawing>
          <wp:inline distT="0" distB="0" distL="114300" distR="114300">
            <wp:extent cx="5269230" cy="1797050"/>
            <wp:effectExtent l="0" t="0" r="7620" b="12700"/>
            <wp:docPr id="6" name="图片 6" descr="e2fe2b02fd6bec7278e2a7e3020d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2fe2b02fd6bec7278e2a7e3020d3472"/>
                    <pic:cNvPicPr>
                      <a:picLocks noChangeAspect="1"/>
                    </pic:cNvPicPr>
                  </pic:nvPicPr>
                  <pic:blipFill>
                    <a:blip r:embed="rId30"/>
                    <a:stretch>
                      <a:fillRect/>
                    </a:stretch>
                  </pic:blipFill>
                  <pic:spPr>
                    <a:xfrm>
                      <a:off x="0" y="0"/>
                      <a:ext cx="5269230" cy="1797050"/>
                    </a:xfrm>
                    <a:prstGeom prst="rect">
                      <a:avLst/>
                    </a:prstGeom>
                  </pic:spPr>
                </pic:pic>
              </a:graphicData>
            </a:graphic>
          </wp:inline>
        </w:drawing>
      </w:r>
    </w:p>
    <w:p w14:paraId="2C918011">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color w:val="FF0000"/>
          <w:sz w:val="28"/>
          <w:szCs w:val="21"/>
          <w:lang w:val="en-US" w:eastAsia="zh-CN"/>
        </w:rPr>
      </w:pPr>
      <w:r>
        <w:rPr>
          <w:rFonts w:hint="eastAsia"/>
          <w:sz w:val="28"/>
          <w:szCs w:val="21"/>
          <w:lang w:val="en-US" w:eastAsia="zh-CN"/>
        </w:rPr>
        <w:t>第三步，点击“已完成阶段性成果”</w:t>
      </w:r>
      <w:r>
        <w:rPr>
          <w:rFonts w:hint="eastAsia"/>
          <w:color w:val="FF0000"/>
          <w:sz w:val="28"/>
          <w:szCs w:val="21"/>
          <w:highlight w:val="none"/>
          <w:lang w:val="en-US" w:eastAsia="zh-CN"/>
        </w:rPr>
        <w:t>（不要选择“未完成阶段性成果”）</w:t>
      </w:r>
      <w:r>
        <w:rPr>
          <w:rFonts w:hint="eastAsia"/>
          <w:sz w:val="28"/>
          <w:szCs w:val="21"/>
          <w:lang w:val="en-US" w:eastAsia="zh-CN"/>
        </w:rPr>
        <w:t>，选择课题成果类型，点击“上传课题结项材料”按钮，填写结项信息和观点摘要并上传结项材料，</w:t>
      </w:r>
      <w:r>
        <w:rPr>
          <w:rFonts w:hint="eastAsia"/>
          <w:color w:val="FF0000"/>
          <w:sz w:val="28"/>
          <w:szCs w:val="21"/>
          <w:lang w:val="en-US" w:eastAsia="zh-CN"/>
        </w:rPr>
        <w:t>其中调研情况也需上传“课题主要阶段性研究成果”—“材料上传”—“其他材料”内。无需上传匿名件，全部上传实名材料。</w:t>
      </w:r>
    </w:p>
    <w:p w14:paraId="38A81659">
      <w:pPr>
        <w:bidi w:val="0"/>
        <w:ind w:left="0" w:leftChars="0" w:firstLine="0" w:firstLineChars="0"/>
      </w:pPr>
      <w:r>
        <w:drawing>
          <wp:inline distT="0" distB="0" distL="114300" distR="114300">
            <wp:extent cx="5271135" cy="895350"/>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5271135" cy="895350"/>
                    </a:xfrm>
                    <a:prstGeom prst="rect">
                      <a:avLst/>
                    </a:prstGeom>
                    <a:noFill/>
                    <a:ln>
                      <a:noFill/>
                    </a:ln>
                  </pic:spPr>
                </pic:pic>
              </a:graphicData>
            </a:graphic>
          </wp:inline>
        </w:drawing>
      </w:r>
    </w:p>
    <w:p w14:paraId="0C8BD265">
      <w:pPr>
        <w:bidi w:val="0"/>
        <w:ind w:left="0" w:leftChars="0" w:firstLine="0" w:firstLineChars="0"/>
        <w:jc w:val="center"/>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已完成阶段性成果</w:t>
      </w:r>
    </w:p>
    <w:p w14:paraId="6BDBEF90">
      <w:pPr>
        <w:bidi w:val="0"/>
        <w:ind w:left="0" w:leftChars="0" w:firstLine="0" w:firstLineChars="0"/>
      </w:pPr>
    </w:p>
    <w:p w14:paraId="46A8C2F6">
      <w:pPr>
        <w:bidi w:val="0"/>
        <w:ind w:firstLine="560" w:firstLineChars="200"/>
        <w:rPr>
          <w:rFonts w:hint="eastAsia"/>
          <w:sz w:val="28"/>
          <w:szCs w:val="21"/>
          <w:lang w:val="en-US" w:eastAsia="zh-CN"/>
        </w:rPr>
      </w:pPr>
      <w:r>
        <w:rPr>
          <w:rFonts w:hint="eastAsia"/>
          <w:sz w:val="28"/>
          <w:szCs w:val="21"/>
          <w:lang w:val="en-US" w:eastAsia="zh-CN"/>
        </w:rPr>
        <w:t>第四步，核对信息确认无误点击“提交申请”，等待枣庄市社科联审核结项材料。</w:t>
      </w:r>
    </w:p>
    <w:p w14:paraId="688316BA">
      <w:pPr>
        <w:bidi w:val="0"/>
        <w:ind w:firstLine="560" w:firstLineChars="200"/>
        <w:rPr>
          <w:rFonts w:hint="eastAsia"/>
          <w:sz w:val="28"/>
          <w:szCs w:val="21"/>
          <w:lang w:val="en-US" w:eastAsia="zh-CN"/>
        </w:rPr>
      </w:pPr>
      <w:r>
        <w:rPr>
          <w:rFonts w:hint="eastAsia"/>
          <w:sz w:val="28"/>
          <w:szCs w:val="21"/>
          <w:lang w:val="en-US" w:eastAsia="zh-CN"/>
        </w:rPr>
        <w:t>注：建议先从word中编辑观点摘要再进行复制粘贴，请使用快捷键ctrl+v进行粘贴。</w:t>
      </w:r>
    </w:p>
    <w:p w14:paraId="16C7042F">
      <w:pPr>
        <w:bidi w:val="0"/>
        <w:ind w:left="0" w:leftChars="0" w:firstLine="0" w:firstLineChars="0"/>
      </w:pPr>
      <w:r>
        <w:drawing>
          <wp:inline distT="0" distB="0" distL="114300" distR="114300">
            <wp:extent cx="5264150" cy="4072255"/>
            <wp:effectExtent l="0" t="0" r="1270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2"/>
                    <a:stretch>
                      <a:fillRect/>
                    </a:stretch>
                  </pic:blipFill>
                  <pic:spPr>
                    <a:xfrm>
                      <a:off x="0" y="0"/>
                      <a:ext cx="5264150" cy="4072255"/>
                    </a:xfrm>
                    <a:prstGeom prst="rect">
                      <a:avLst/>
                    </a:prstGeom>
                    <a:noFill/>
                    <a:ln>
                      <a:noFill/>
                    </a:ln>
                  </pic:spPr>
                </pic:pic>
              </a:graphicData>
            </a:graphic>
          </wp:inline>
        </w:drawing>
      </w:r>
    </w:p>
    <w:p w14:paraId="667FA29E">
      <w:pPr>
        <w:bidi w:val="0"/>
        <w:ind w:left="0" w:leftChars="0" w:firstLine="0" w:firstLineChars="0"/>
        <w:jc w:val="center"/>
        <w:rPr>
          <w:rFonts w:hint="default"/>
          <w:lang w:val="en-US" w:eastAsia="zh-CN"/>
        </w:rPr>
      </w:pPr>
      <w:r>
        <w:drawing>
          <wp:inline distT="0" distB="0" distL="114300" distR="114300">
            <wp:extent cx="4922520" cy="1231900"/>
            <wp:effectExtent l="0" t="0" r="1143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3"/>
                    <a:stretch>
                      <a:fillRect/>
                    </a:stretch>
                  </pic:blipFill>
                  <pic:spPr>
                    <a:xfrm>
                      <a:off x="0" y="0"/>
                      <a:ext cx="4922520" cy="1231900"/>
                    </a:xfrm>
                    <a:prstGeom prst="rect">
                      <a:avLst/>
                    </a:prstGeom>
                    <a:noFill/>
                    <a:ln>
                      <a:noFill/>
                    </a:ln>
                  </pic:spPr>
                </pic:pic>
              </a:graphicData>
            </a:graphic>
          </wp:inline>
        </w:drawing>
      </w:r>
    </w:p>
    <w:p w14:paraId="74CABB69">
      <w:pPr>
        <w:numPr>
          <w:ilvl w:val="0"/>
          <w:numId w:val="6"/>
        </w:numPr>
        <w:ind w:firstLine="562" w:firstLineChars="200"/>
        <w:rPr>
          <w:rFonts w:hint="eastAsia"/>
          <w:b w:val="0"/>
          <w:bCs w:val="0"/>
          <w:sz w:val="28"/>
          <w:szCs w:val="21"/>
          <w:lang w:val="en-US" w:eastAsia="zh-CN"/>
        </w:rPr>
      </w:pPr>
      <w:r>
        <w:rPr>
          <w:rFonts w:hint="eastAsia"/>
          <w:b/>
          <w:bCs/>
          <w:sz w:val="28"/>
          <w:szCs w:val="21"/>
          <w:lang w:val="en-US" w:eastAsia="zh-CN"/>
        </w:rPr>
        <w:t>申请撤项：</w:t>
      </w:r>
      <w:r>
        <w:rPr>
          <w:rFonts w:hint="eastAsia"/>
          <w:b w:val="0"/>
          <w:bCs w:val="0"/>
          <w:sz w:val="28"/>
          <w:szCs w:val="21"/>
          <w:lang w:val="en-US" w:eastAsia="zh-CN"/>
        </w:rPr>
        <w:t>如需申请撤项，请联系枣庄市社科联。</w:t>
      </w:r>
    </w:p>
    <w:p w14:paraId="5EAD3C09">
      <w:pPr>
        <w:numPr>
          <w:ilvl w:val="0"/>
          <w:numId w:val="0"/>
        </w:numPr>
        <w:rPr>
          <w:rFonts w:hint="default"/>
          <w:b w:val="0"/>
          <w:bCs w:val="0"/>
          <w:sz w:val="28"/>
          <w:szCs w:val="21"/>
          <w:lang w:val="en-US" w:eastAsia="zh-CN"/>
        </w:rPr>
      </w:pPr>
    </w:p>
    <w:p w14:paraId="3656B431">
      <w:pPr>
        <w:pStyle w:val="4"/>
        <w:keepNext w:val="0"/>
        <w:keepLines w:val="0"/>
        <w:pageBreakBefore w:val="0"/>
        <w:widowControl/>
        <w:numPr>
          <w:ilvl w:val="2"/>
          <w:numId w:val="5"/>
        </w:numPr>
        <w:tabs>
          <w:tab w:val="clear" w:pos="312"/>
        </w:tabs>
        <w:kinsoku/>
        <w:wordWrap/>
        <w:overflowPunct/>
        <w:topLinePunct w:val="0"/>
        <w:autoSpaceDE/>
        <w:autoSpaceDN/>
        <w:bidi w:val="0"/>
        <w:adjustRightInd/>
        <w:snapToGrid/>
        <w:ind w:left="709" w:leftChars="0" w:hanging="709" w:firstLineChars="0"/>
        <w:textAlignment w:val="auto"/>
        <w:outlineLvl w:val="2"/>
        <w:rPr>
          <w:rFonts w:hint="eastAsia" w:ascii="楷体" w:hAnsi="楷体" w:eastAsia="楷体" w:cs="楷体"/>
          <w:b w:val="0"/>
          <w:kern w:val="2"/>
          <w:sz w:val="32"/>
          <w:szCs w:val="28"/>
          <w:lang w:val="en-US" w:eastAsia="zh-CN" w:bidi="ar-SA"/>
        </w:rPr>
      </w:pPr>
      <w:bookmarkStart w:id="11" w:name="_Toc21733"/>
      <w:r>
        <w:rPr>
          <w:rFonts w:hint="eastAsia" w:ascii="楷体" w:hAnsi="楷体" w:eastAsia="楷体" w:cs="楷体"/>
          <w:b w:val="0"/>
          <w:kern w:val="2"/>
          <w:sz w:val="32"/>
          <w:szCs w:val="28"/>
          <w:lang w:val="en-US" w:eastAsia="zh-CN" w:bidi="ar-SA"/>
        </w:rPr>
        <w:t>课题变更申请</w:t>
      </w:r>
      <w:bookmarkEnd w:id="11"/>
    </w:p>
    <w:p w14:paraId="74DA72E4">
      <w:pPr>
        <w:bidi w:val="0"/>
        <w:ind w:firstLine="560" w:firstLineChars="200"/>
        <w:rPr>
          <w:rFonts w:hint="default"/>
          <w:sz w:val="28"/>
          <w:szCs w:val="21"/>
          <w:lang w:val="en-US" w:eastAsia="zh-CN"/>
        </w:rPr>
      </w:pPr>
      <w:r>
        <w:rPr>
          <w:rFonts w:hint="eastAsia"/>
          <w:sz w:val="28"/>
          <w:szCs w:val="21"/>
          <w:lang w:val="en-US" w:eastAsia="zh-CN"/>
        </w:rPr>
        <w:t>进入“在研项目库”的课题，一般不允许变更相关事项，如因特殊情况确需变更，课题负责人需要在</w:t>
      </w:r>
      <w:r>
        <w:rPr>
          <w:rFonts w:hint="eastAsia"/>
          <w:b/>
          <w:bCs/>
          <w:i/>
          <w:iCs/>
          <w:sz w:val="28"/>
          <w:szCs w:val="21"/>
          <w:u w:val="single"/>
          <w:lang w:val="en-US" w:eastAsia="zh-CN"/>
        </w:rPr>
        <w:t>课题变更申请</w:t>
      </w:r>
      <w:r>
        <w:rPr>
          <w:rFonts w:hint="eastAsia"/>
          <w:sz w:val="28"/>
          <w:szCs w:val="21"/>
          <w:lang w:val="en-US" w:eastAsia="zh-CN"/>
        </w:rPr>
        <w:t>提交申请。</w:t>
      </w:r>
    </w:p>
    <w:p w14:paraId="40A423EA">
      <w:pPr>
        <w:bidi w:val="0"/>
        <w:ind w:firstLine="560" w:firstLineChars="200"/>
        <w:rPr>
          <w:sz w:val="28"/>
          <w:szCs w:val="21"/>
        </w:rPr>
      </w:pPr>
      <w:r>
        <w:rPr>
          <w:rFonts w:hint="eastAsia"/>
          <w:sz w:val="28"/>
          <w:szCs w:val="21"/>
          <w:lang w:val="en-US" w:eastAsia="zh-CN"/>
        </w:rPr>
        <w:t>针对进入“在研项目库”的课题可变更项有：课题负责人、团队成员、工作单位。</w:t>
      </w:r>
    </w:p>
    <w:p w14:paraId="343FE847">
      <w:pPr>
        <w:bidi w:val="0"/>
        <w:ind w:firstLine="560" w:firstLineChars="200"/>
        <w:rPr>
          <w:sz w:val="28"/>
          <w:szCs w:val="21"/>
        </w:rPr>
      </w:pPr>
      <w:r>
        <w:rPr>
          <w:rFonts w:hint="eastAsia"/>
          <w:sz w:val="28"/>
          <w:szCs w:val="21"/>
          <w:lang w:val="en-US" w:eastAsia="zh-CN"/>
        </w:rPr>
        <w:t>第一步，</w:t>
      </w:r>
      <w:r>
        <w:rPr>
          <w:rFonts w:hint="default"/>
          <w:sz w:val="28"/>
          <w:szCs w:val="21"/>
          <w:lang w:val="en-US" w:eastAsia="zh-CN"/>
        </w:rPr>
        <w:t>课题负责人</w:t>
      </w:r>
      <w:r>
        <w:rPr>
          <w:rFonts w:hint="eastAsia"/>
          <w:sz w:val="28"/>
          <w:szCs w:val="21"/>
          <w:lang w:val="en-US" w:eastAsia="zh-CN"/>
        </w:rPr>
        <w:t>选择要变更的课题，点击“申请”按钮。</w:t>
      </w:r>
    </w:p>
    <w:p w14:paraId="58160BE2">
      <w:pPr>
        <w:bidi w:val="0"/>
        <w:ind w:left="0" w:leftChars="0" w:firstLine="0" w:firstLineChars="0"/>
        <w:rPr>
          <w:rFonts w:hint="default"/>
          <w:lang w:val="en-US" w:eastAsia="zh-CN"/>
        </w:rPr>
      </w:pPr>
      <w:r>
        <w:drawing>
          <wp:inline distT="0" distB="0" distL="114300" distR="114300">
            <wp:extent cx="5264785" cy="1299210"/>
            <wp:effectExtent l="0" t="0" r="12065" b="1524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34"/>
                    <a:stretch>
                      <a:fillRect/>
                    </a:stretch>
                  </pic:blipFill>
                  <pic:spPr>
                    <a:xfrm>
                      <a:off x="0" y="0"/>
                      <a:ext cx="5264785" cy="1299210"/>
                    </a:xfrm>
                    <a:prstGeom prst="rect">
                      <a:avLst/>
                    </a:prstGeom>
                    <a:noFill/>
                    <a:ln>
                      <a:noFill/>
                    </a:ln>
                  </pic:spPr>
                </pic:pic>
              </a:graphicData>
            </a:graphic>
          </wp:inline>
        </w:drawing>
      </w:r>
    </w:p>
    <w:p w14:paraId="15109BE8">
      <w:pPr>
        <w:bidi w:val="0"/>
        <w:ind w:firstLine="560" w:firstLineChars="200"/>
        <w:rPr>
          <w:rFonts w:hint="eastAsia"/>
          <w:sz w:val="28"/>
          <w:szCs w:val="21"/>
          <w:lang w:val="en-US" w:eastAsia="zh-CN"/>
        </w:rPr>
      </w:pPr>
      <w:r>
        <w:rPr>
          <w:rFonts w:hint="eastAsia"/>
          <w:sz w:val="28"/>
          <w:szCs w:val="21"/>
          <w:lang w:val="en-US" w:eastAsia="zh-CN"/>
        </w:rPr>
        <w:t>第二步，点击“确认”按钮进入下一步。</w:t>
      </w:r>
    </w:p>
    <w:p w14:paraId="4001E513">
      <w:pPr>
        <w:bidi w:val="0"/>
        <w:ind w:firstLine="560" w:firstLineChars="200"/>
        <w:rPr>
          <w:rFonts w:hint="eastAsia"/>
          <w:sz w:val="28"/>
          <w:szCs w:val="21"/>
          <w:lang w:val="en-US" w:eastAsia="zh-CN"/>
        </w:rPr>
      </w:pPr>
      <w:r>
        <w:rPr>
          <w:rFonts w:hint="eastAsia"/>
          <w:sz w:val="28"/>
          <w:szCs w:val="21"/>
          <w:lang w:val="en-US" w:eastAsia="zh-CN"/>
        </w:rPr>
        <w:t>第三步，选择需要变更的信息项后下载模板，填写变更信息，相关部门审核盖章</w:t>
      </w:r>
      <w:r>
        <w:rPr>
          <w:rFonts w:hint="eastAsia" w:ascii="Times New Roman" w:hAnsi="Times New Roman"/>
          <w:sz w:val="28"/>
          <w:szCs w:val="21"/>
          <w:lang w:val="en-US" w:eastAsia="zh-CN"/>
        </w:rPr>
        <w:t>后，</w:t>
      </w:r>
      <w:r>
        <w:rPr>
          <w:rFonts w:hint="eastAsia" w:ascii="Times New Roman" w:hAnsi="Times New Roman"/>
          <w:color w:val="FF0000"/>
          <w:sz w:val="28"/>
          <w:szCs w:val="21"/>
          <w:lang w:val="en-US" w:eastAsia="zh-CN"/>
        </w:rPr>
        <w:t>将《</w:t>
      </w:r>
      <w:r>
        <w:rPr>
          <w:rFonts w:hint="eastAsia"/>
          <w:color w:val="FF0000"/>
          <w:sz w:val="28"/>
          <w:szCs w:val="21"/>
          <w:lang w:val="en-US" w:eastAsia="zh-CN"/>
        </w:rPr>
        <w:t>变更</w:t>
      </w:r>
      <w:r>
        <w:rPr>
          <w:rFonts w:hint="eastAsia" w:ascii="Times New Roman" w:hAnsi="Times New Roman"/>
          <w:color w:val="FF0000"/>
          <w:sz w:val="28"/>
          <w:szCs w:val="21"/>
          <w:lang w:val="en-US" w:eastAsia="zh-CN"/>
        </w:rPr>
        <w:t>审批表》与同意函扫描</w:t>
      </w:r>
      <w:r>
        <w:rPr>
          <w:rFonts w:hint="eastAsia"/>
          <w:color w:val="FF0000"/>
          <w:sz w:val="28"/>
          <w:szCs w:val="21"/>
          <w:lang w:val="en-US" w:eastAsia="zh-CN"/>
        </w:rPr>
        <w:t>成</w:t>
      </w:r>
      <w:r>
        <w:rPr>
          <w:rFonts w:hint="eastAsia" w:ascii="Times New Roman" w:hAnsi="Times New Roman"/>
          <w:color w:val="FF0000"/>
          <w:sz w:val="28"/>
          <w:szCs w:val="21"/>
          <w:lang w:val="en-US" w:eastAsia="zh-CN"/>
        </w:rPr>
        <w:t>一个pdf文档</w:t>
      </w:r>
      <w:r>
        <w:rPr>
          <w:rFonts w:hint="eastAsia" w:ascii="Times New Roman" w:hAnsi="Times New Roman"/>
          <w:sz w:val="28"/>
          <w:szCs w:val="21"/>
          <w:lang w:val="en-US" w:eastAsia="zh-CN"/>
        </w:rPr>
        <w:t>上传系统，</w:t>
      </w:r>
      <w:r>
        <w:rPr>
          <w:rFonts w:hint="eastAsia"/>
          <w:sz w:val="28"/>
          <w:szCs w:val="21"/>
          <w:lang w:val="en-US" w:eastAsia="zh-CN"/>
        </w:rPr>
        <w:t>点击“确认”按钮提交变更申请，等待枣庄市社科联审核。</w:t>
      </w:r>
    </w:p>
    <w:p w14:paraId="319D09DB">
      <w:pPr>
        <w:bidi w:val="0"/>
        <w:ind w:left="0" w:leftChars="0" w:firstLine="0" w:firstLineChars="0"/>
        <w:rPr>
          <w:rFonts w:hint="default"/>
          <w:lang w:val="en-US" w:eastAsia="zh-CN"/>
        </w:rPr>
      </w:pPr>
      <w:r>
        <w:drawing>
          <wp:inline distT="0" distB="0" distL="114300" distR="114300">
            <wp:extent cx="5266690" cy="2171065"/>
            <wp:effectExtent l="0" t="0" r="10160" b="635"/>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35"/>
                    <a:stretch>
                      <a:fillRect/>
                    </a:stretch>
                  </pic:blipFill>
                  <pic:spPr>
                    <a:xfrm>
                      <a:off x="0" y="0"/>
                      <a:ext cx="5266690" cy="2171065"/>
                    </a:xfrm>
                    <a:prstGeom prst="rect">
                      <a:avLst/>
                    </a:prstGeom>
                    <a:noFill/>
                    <a:ln>
                      <a:noFill/>
                    </a:ln>
                  </pic:spPr>
                </pic:pic>
              </a:graphicData>
            </a:graphic>
          </wp:inline>
        </w:drawing>
      </w:r>
    </w:p>
    <w:p w14:paraId="77FAEABA">
      <w:pPr>
        <w:rPr>
          <w:rFonts w:hint="eastAsia"/>
          <w:lang w:val="en-US" w:eastAsia="zh-CN"/>
        </w:rPr>
      </w:pPr>
    </w:p>
    <w:p w14:paraId="3575E719">
      <w:pPr>
        <w:pStyle w:val="3"/>
        <w:numPr>
          <w:ilvl w:val="1"/>
          <w:numId w:val="5"/>
        </w:numPr>
        <w:bidi w:val="0"/>
        <w:ind w:left="567" w:leftChars="0" w:hanging="567" w:firstLineChars="0"/>
        <w:rPr>
          <w:rFonts w:hint="eastAsia"/>
          <w:lang w:val="en-US" w:eastAsia="zh-CN"/>
        </w:rPr>
      </w:pPr>
      <w:bookmarkStart w:id="12" w:name="_Toc2198"/>
      <w:r>
        <w:rPr>
          <w:rFonts w:hint="eastAsia"/>
          <w:lang w:val="en-US" w:eastAsia="zh-CN"/>
        </w:rPr>
        <w:t>课题库</w:t>
      </w:r>
      <w:bookmarkEnd w:id="12"/>
    </w:p>
    <w:p w14:paraId="757C114E">
      <w:pPr>
        <w:bidi w:val="0"/>
        <w:ind w:firstLine="560" w:firstLineChars="200"/>
        <w:rPr>
          <w:rFonts w:hint="eastAsia"/>
          <w:lang w:val="en-US" w:eastAsia="zh-CN"/>
        </w:rPr>
      </w:pPr>
      <w:r>
        <w:rPr>
          <w:rFonts w:hint="eastAsia"/>
          <w:sz w:val="28"/>
          <w:szCs w:val="21"/>
          <w:lang w:val="en-US" w:eastAsia="zh-CN"/>
        </w:rPr>
        <w:t>课题负责人可以从</w:t>
      </w:r>
      <w:r>
        <w:rPr>
          <w:rFonts w:hint="eastAsia"/>
          <w:b/>
          <w:bCs/>
          <w:i/>
          <w:iCs/>
          <w:sz w:val="28"/>
          <w:szCs w:val="21"/>
          <w:u w:val="single"/>
          <w:lang w:val="en-US" w:eastAsia="zh-CN"/>
        </w:rPr>
        <w:t>课题库</w:t>
      </w:r>
      <w:r>
        <w:rPr>
          <w:rFonts w:hint="eastAsia"/>
          <w:sz w:val="28"/>
          <w:szCs w:val="21"/>
          <w:lang w:val="en-US" w:eastAsia="zh-CN"/>
        </w:rPr>
        <w:t>中编辑课题以及查看课题状态，输入查询条件进行筛选，可点击“申报”按钮新增课题。</w:t>
      </w:r>
    </w:p>
    <w:p w14:paraId="25F33F7A">
      <w:pPr>
        <w:bidi w:val="0"/>
        <w:ind w:left="0" w:leftChars="0" w:firstLine="0" w:firstLineChars="0"/>
        <w:rPr>
          <w:rFonts w:hint="default"/>
          <w:lang w:val="en-US" w:eastAsia="zh-CN"/>
        </w:rPr>
      </w:pPr>
      <w:r>
        <w:drawing>
          <wp:inline distT="0" distB="0" distL="114300" distR="114300">
            <wp:extent cx="5269230" cy="1429385"/>
            <wp:effectExtent l="0" t="0" r="7620" b="18415"/>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36"/>
                    <a:stretch>
                      <a:fillRect/>
                    </a:stretch>
                  </pic:blipFill>
                  <pic:spPr>
                    <a:xfrm>
                      <a:off x="0" y="0"/>
                      <a:ext cx="5269230" cy="1429385"/>
                    </a:xfrm>
                    <a:prstGeom prst="rect">
                      <a:avLst/>
                    </a:prstGeom>
                    <a:noFill/>
                    <a:ln>
                      <a:noFill/>
                    </a:ln>
                  </pic:spPr>
                </pic:pic>
              </a:graphicData>
            </a:graphic>
          </wp:inline>
        </w:drawing>
      </w:r>
    </w:p>
    <w:p w14:paraId="01D3990A">
      <w:pPr>
        <w:bidi w:val="0"/>
        <w:ind w:left="0" w:leftChars="0" w:firstLine="0" w:firstLineChars="0"/>
        <w:rPr>
          <w:rFonts w:hint="default"/>
          <w:lang w:val="en-US" w:eastAsia="zh-CN"/>
        </w:rPr>
      </w:pPr>
    </w:p>
    <w:p w14:paraId="434F5B7C">
      <w:pPr>
        <w:bidi w:val="0"/>
        <w:ind w:left="0" w:leftChars="0" w:firstLine="0" w:firstLineChars="0"/>
        <w:rPr>
          <w:rFonts w:hint="default"/>
          <w:lang w:val="en-US" w:eastAsia="zh-CN"/>
        </w:rPr>
      </w:pPr>
    </w:p>
    <w:sectPr>
      <w:pgSz w:w="11906" w:h="16838"/>
      <w:pgMar w:top="1440" w:right="1797" w:bottom="1440" w:left="1797" w:header="851" w:footer="992" w:gutter="0"/>
      <w:pgNumType w:fmt="numberInDash"/>
      <w:cols w:space="0" w:num="1"/>
      <w:rtlGutter w:val="0"/>
      <w:docGrid w:type="lines" w:linePitch="43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676A8157-4D47-429E-B655-6D94FB79C56C}"/>
  </w:font>
  <w:font w:name="黑体">
    <w:panose1 w:val="02010609060101010101"/>
    <w:charset w:val="86"/>
    <w:family w:val="auto"/>
    <w:pitch w:val="default"/>
    <w:sig w:usb0="800002BF" w:usb1="38CF7CFA" w:usb2="00000016" w:usb3="00000000" w:csb0="00040001" w:csb1="00000000"/>
    <w:embedRegular r:id="rId2" w:fontKey="{7DDA93D4-E6F3-4A0E-A801-D7B02C8EDA8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3" w:fontKey="{29052D03-8566-4FD2-9BB8-0518FEED9497}"/>
  </w:font>
  <w:font w:name="仿宋">
    <w:panose1 w:val="02010609060101010101"/>
    <w:charset w:val="86"/>
    <w:family w:val="modern"/>
    <w:pitch w:val="default"/>
    <w:sig w:usb0="800002BF" w:usb1="38CF7CFA" w:usb2="00000016" w:usb3="00000000" w:csb0="00040001" w:csb1="00000000"/>
    <w:embedRegular r:id="rId4" w:fontKey="{3C351B05-9321-48B7-ADE2-DE7DD18358E2}"/>
  </w:font>
  <w:font w:name="Calibri Light">
    <w:panose1 w:val="020F0302020204030204"/>
    <w:charset w:val="00"/>
    <w:family w:val="swiss"/>
    <w:pitch w:val="default"/>
    <w:sig w:usb0="A00002EF" w:usb1="4000207B" w:usb2="00000000" w:usb3="00000000" w:csb0="2000019F" w:csb1="00000000"/>
  </w:font>
  <w:font w:name="方正小标宋简体">
    <w:panose1 w:val="02000000000000000000"/>
    <w:charset w:val="86"/>
    <w:family w:val="script"/>
    <w:pitch w:val="default"/>
    <w:sig w:usb0="00000001" w:usb1="08000000" w:usb2="00000000" w:usb3="00000000" w:csb0="00040000" w:csb1="00000000"/>
    <w:embedRegular r:id="rId5" w:fontKey="{D75988F0-850A-4253-8DD5-E18F7D78B68D}"/>
  </w:font>
  <w:font w:name="楷体">
    <w:panose1 w:val="02010609060101010101"/>
    <w:charset w:val="86"/>
    <w:family w:val="modern"/>
    <w:pitch w:val="default"/>
    <w:sig w:usb0="800002BF" w:usb1="38CF7CFA" w:usb2="00000016" w:usb3="00000000" w:csb0="00040001" w:csb1="00000000"/>
    <w:embedRegular r:id="rId6" w:fontKey="{2BCDD35F-6774-4D7F-AAF9-065352C3309D}"/>
  </w:font>
  <w:font w:name="华文中宋">
    <w:panose1 w:val="02010600040101010101"/>
    <w:charset w:val="86"/>
    <w:family w:val="auto"/>
    <w:pitch w:val="default"/>
    <w:sig w:usb0="00000287" w:usb1="080F0000" w:usb2="00000000" w:usb3="00000000" w:csb0="0004009F" w:csb1="DFD70000"/>
    <w:embedRegular r:id="rId7" w:fontKey="{764500C1-DFDF-48A9-8FA4-BBD4302898F5}"/>
  </w:font>
  <w:font w:name="阿里健康体2.0 中文 85 B">
    <w:altName w:val="宋体"/>
    <w:panose1 w:val="02000700000000000000"/>
    <w:charset w:val="86"/>
    <w:family w:val="auto"/>
    <w:pitch w:val="default"/>
    <w:sig w:usb0="00000000" w:usb1="00000000" w:usb2="00000012" w:usb3="00000000" w:csb0="00040001" w:csb1="00000000"/>
    <w:embedRegular r:id="rId8" w:fontKey="{2A1A2C72-E2C3-488C-B40C-3818915EF064}"/>
  </w:font>
  <w:font w:name="楷体_GB2312">
    <w:altName w:val="楷体"/>
    <w:panose1 w:val="02010609030101010101"/>
    <w:charset w:val="86"/>
    <w:family w:val="modern"/>
    <w:pitch w:val="default"/>
    <w:sig w:usb0="00000000" w:usb1="00000000" w:usb2="00000000" w:usb3="00000000" w:csb0="00040000" w:csb1="00000000"/>
    <w:embedRegular r:id="rId9" w:fontKey="{F52D7599-6235-4AA0-A049-7E2DD4922914}"/>
  </w:font>
  <w:font w:name="WPSEMBED1">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62EE0">
    <w:pPr>
      <w:pStyle w:val="9"/>
      <w:ind w:right="36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F2ED8B">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2FF2ED8B">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FFF43">
    <w:pPr>
      <w:pStyle w:val="9"/>
      <w:framePr w:wrap="around" w:vAnchor="text" w:hAnchor="margin" w:xAlign="outside" w:y="1"/>
      <w:rPr>
        <w:rStyle w:val="20"/>
      </w:rPr>
    </w:pPr>
    <w:r>
      <w:fldChar w:fldCharType="begin"/>
    </w:r>
    <w:r>
      <w:rPr>
        <w:rStyle w:val="20"/>
      </w:rPr>
      <w:instrText xml:space="preserve">PAGE  </w:instrText>
    </w:r>
    <w:r>
      <w:fldChar w:fldCharType="separate"/>
    </w:r>
    <w:r>
      <w:fldChar w:fldCharType="end"/>
    </w:r>
  </w:p>
  <w:p w14:paraId="31EEB457">
    <w:pPr>
      <w:pStyle w:val="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1B2A4">
    <w:pPr>
      <w:pStyle w:val="9"/>
    </w:pPr>
    <w:bookmarkStart w:id="13" w:name="_GoBack"/>
    <w:bookmarkEnd w:id="13"/>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2F5EA4">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12F5EA4">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9199E">
    <w:pPr>
      <w:pStyle w:val="9"/>
      <w:ind w:right="360" w:firstLine="360"/>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9F333E">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309F333E">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76809">
    <w:pPr>
      <w:pStyle w:val="9"/>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F9893B">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20F9893B">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0C9B9">
    <w:pPr>
      <w:pStyle w:val="9"/>
      <w:ind w:right="360" w:firstLine="360"/>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A5C007">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69A5C007">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A4626">
    <w:pPr>
      <w:pStyle w:val="9"/>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4E3C07">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174E3C07">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409A5">
    <w:pPr>
      <w:pStyle w:val="9"/>
      <w:ind w:right="320" w:rightChars="100"/>
      <w:jc w:val="right"/>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92185F">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3292185F">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2271F">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FEEEE">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028F8">
    <w:pPr>
      <w:pStyle w:val="10"/>
      <w:pBdr>
        <w:bottom w:val="single" w:color="auto" w:sz="4" w:space="1"/>
      </w:pBdr>
      <w:ind w:left="0" w:leftChars="0" w:firstLine="0" w:firstLineChars="0"/>
      <w:jc w:val="center"/>
      <w:rPr>
        <w:rFonts w:hint="default" w:ascii="阿里健康体2.0 中文 85 B" w:hAnsi="阿里健康体2.0 中文 85 B" w:eastAsia="阿里健康体2.0 中文 85 B" w:cs="阿里健康体2.0 中文 85 B"/>
        <w:lang w:val="en-US" w:eastAsia="zh-CN"/>
      </w:rPr>
    </w:pPr>
    <w:r>
      <w:rPr>
        <w:rFonts w:hint="eastAsia" w:ascii="阿里健康体2.0 中文 85 B" w:hAnsi="阿里健康体2.0 中文 85 B" w:eastAsia="阿里健康体2.0 中文 85 B" w:cs="阿里健康体2.0 中文 85 B"/>
        <w:b/>
        <w:bCs/>
        <w:spacing w:val="20"/>
        <w:sz w:val="18"/>
        <w:lang w:val="en-US" w:eastAsia="zh-CN"/>
      </w:rPr>
      <w:t>枣庄市</w:t>
    </w:r>
    <w:r>
      <w:rPr>
        <w:rFonts w:hint="eastAsia" w:ascii="阿里健康体2.0 中文 85 B" w:hAnsi="阿里健康体2.0 中文 85 B" w:eastAsia="阿里健康体2.0 中文 85 B" w:cs="阿里健康体2.0 中文 85 B"/>
        <w:spacing w:val="20"/>
        <w:sz w:val="18"/>
        <w:lang w:val="en-US" w:eastAsia="zh-CN"/>
      </w:rPr>
      <w:t>社会科学界联合</w:t>
    </w:r>
    <w:r>
      <w:rPr>
        <w:rFonts w:hint="eastAsia" w:ascii="阿里健康体2.0 中文 85 B" w:hAnsi="阿里健康体2.0 中文 85 B" w:eastAsia="阿里健康体2.0 中文 85 B" w:cs="阿里健康体2.0 中文 85 B"/>
        <w:lang w:val="en-US" w:eastAsia="zh-CN"/>
      </w:rPr>
      <w:t>会</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F3C1D8"/>
    <w:multiLevelType w:val="multilevel"/>
    <w:tmpl w:val="95F3C1D8"/>
    <w:lvl w:ilvl="0" w:tentative="0">
      <w:start w:val="1"/>
      <w:numFmt w:val="chineseCounting"/>
      <w:suff w:val="nothing"/>
      <w:lvlText w:val="第%1章 "/>
      <w:lvlJc w:val="left"/>
      <w:pPr>
        <w:ind w:left="425" w:hanging="425"/>
      </w:pPr>
      <w:rPr>
        <w:rFonts w:hint="eastAsia"/>
      </w:rPr>
    </w:lvl>
    <w:lvl w:ilvl="1" w:tentative="0">
      <w:start w:val="1"/>
      <w:numFmt w:val="decimal"/>
      <w:isLgl/>
      <w:suff w:val="space"/>
      <w:lvlText w:val="%1.%2"/>
      <w:lvlJc w:val="left"/>
      <w:pPr>
        <w:tabs>
          <w:tab w:val="left" w:pos="0"/>
        </w:tabs>
        <w:ind w:left="567" w:hanging="567"/>
      </w:pPr>
      <w:rPr>
        <w:rFonts w:hint="eastAsia" w:ascii="黑体" w:hAnsi="黑体"/>
        <w:b/>
        <w:bCs/>
        <w:sz w:val="32"/>
      </w:rPr>
    </w:lvl>
    <w:lvl w:ilvl="2" w:tentative="0">
      <w:start w:val="1"/>
      <w:numFmt w:val="decimal"/>
      <w:isLgl/>
      <w:lvlText w:val="%1.%2.%3."/>
      <w:lvlJc w:val="left"/>
      <w:pPr>
        <w:ind w:left="709" w:hanging="709"/>
      </w:pPr>
      <w:rPr>
        <w:rFonts w:hint="eastAsia"/>
      </w:rPr>
    </w:lvl>
    <w:lvl w:ilvl="3" w:tentative="0">
      <w:start w:val="1"/>
      <w:numFmt w:val="decimal"/>
      <w:isLgl/>
      <w:lvlText w:val="%1.%2.%3.%4."/>
      <w:lvlJc w:val="left"/>
      <w:pPr>
        <w:ind w:left="850" w:hanging="85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abstractNum w:abstractNumId="1">
    <w:nsid w:val="D86213D0"/>
    <w:multiLevelType w:val="multilevel"/>
    <w:tmpl w:val="D86213D0"/>
    <w:lvl w:ilvl="0" w:tentative="0">
      <w:start w:val="1"/>
      <w:numFmt w:val="chineseCounting"/>
      <w:pStyle w:val="2"/>
      <w:suff w:val="nothing"/>
      <w:lvlText w:val="%1、"/>
      <w:lvlJc w:val="left"/>
      <w:pPr>
        <w:tabs>
          <w:tab w:val="left" w:pos="0"/>
        </w:tabs>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DE9B4AF6"/>
    <w:multiLevelType w:val="singleLevel"/>
    <w:tmpl w:val="DE9B4AF6"/>
    <w:lvl w:ilvl="0" w:tentative="0">
      <w:start w:val="2"/>
      <w:numFmt w:val="chineseCounting"/>
      <w:suff w:val="nothing"/>
      <w:lvlText w:val="%1、"/>
      <w:lvlJc w:val="left"/>
      <w:rPr>
        <w:rFonts w:hint="eastAsia"/>
      </w:rPr>
    </w:lvl>
  </w:abstractNum>
  <w:abstractNum w:abstractNumId="3">
    <w:nsid w:val="DFA7C385"/>
    <w:multiLevelType w:val="multilevel"/>
    <w:tmpl w:val="DFA7C385"/>
    <w:lvl w:ilvl="0" w:tentative="0">
      <w:start w:val="2"/>
      <w:numFmt w:val="chineseCounting"/>
      <w:suff w:val="nothing"/>
      <w:lvlText w:val="第%1章 "/>
      <w:lvlJc w:val="left"/>
      <w:pPr>
        <w:tabs>
          <w:tab w:val="left" w:pos="420"/>
        </w:tabs>
        <w:ind w:left="425" w:hanging="425"/>
      </w:pPr>
      <w:rPr>
        <w:rFonts w:hint="eastAsia"/>
      </w:rPr>
    </w:lvl>
    <w:lvl w:ilvl="1" w:tentative="0">
      <w:start w:val="1"/>
      <w:numFmt w:val="decimal"/>
      <w:isLgl/>
      <w:suff w:val="space"/>
      <w:lvlText w:val="2.%2"/>
      <w:lvlJc w:val="left"/>
      <w:pPr>
        <w:tabs>
          <w:tab w:val="left" w:pos="0"/>
        </w:tabs>
        <w:ind w:left="567" w:hanging="567"/>
      </w:pPr>
      <w:rPr>
        <w:rFonts w:hint="eastAsia" w:ascii="黑体" w:hAnsi="黑体"/>
        <w:b/>
        <w:bCs/>
        <w:sz w:val="32"/>
      </w:rPr>
    </w:lvl>
    <w:lvl w:ilvl="2" w:tentative="0">
      <w:start w:val="1"/>
      <w:numFmt w:val="decimal"/>
      <w:isLgl/>
      <w:suff w:val="space"/>
      <w:lvlText w:val="%1.%2.%3."/>
      <w:lvlJc w:val="left"/>
      <w:pPr>
        <w:tabs>
          <w:tab w:val="left" w:pos="0"/>
        </w:tabs>
        <w:ind w:left="709" w:hanging="709"/>
      </w:pPr>
      <w:rPr>
        <w:rFonts w:hint="eastAsia"/>
      </w:rPr>
    </w:lvl>
    <w:lvl w:ilvl="3" w:tentative="0">
      <w:start w:val="1"/>
      <w:numFmt w:val="decimal"/>
      <w:isLgl/>
      <w:lvlText w:val="%1.%2.%3.%4."/>
      <w:lvlJc w:val="left"/>
      <w:pPr>
        <w:ind w:left="850" w:hanging="85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abstractNum w:abstractNumId="4">
    <w:nsid w:val="E720086D"/>
    <w:multiLevelType w:val="singleLevel"/>
    <w:tmpl w:val="E720086D"/>
    <w:lvl w:ilvl="0" w:tentative="0">
      <w:start w:val="2"/>
      <w:numFmt w:val="decimal"/>
      <w:lvlText w:val="%1."/>
      <w:lvlJc w:val="left"/>
      <w:pPr>
        <w:tabs>
          <w:tab w:val="left" w:pos="312"/>
        </w:tabs>
      </w:pPr>
    </w:lvl>
  </w:abstractNum>
  <w:abstractNum w:abstractNumId="5">
    <w:nsid w:val="33910854"/>
    <w:multiLevelType w:val="singleLevel"/>
    <w:tmpl w:val="33910854"/>
    <w:lvl w:ilvl="0" w:tentative="0">
      <w:start w:val="1"/>
      <w:numFmt w:val="chineseCounting"/>
      <w:suff w:val="nothing"/>
      <w:lvlText w:val="（%1）"/>
      <w:lvlJc w:val="left"/>
      <w:rPr>
        <w:rFonts w:hint="eastAsia"/>
      </w:rPr>
    </w:lvl>
  </w:abstractNum>
  <w:num w:numId="1">
    <w:abstractNumId w:val="1"/>
  </w:num>
  <w:num w:numId="2">
    <w:abstractNumId w:val="2"/>
  </w:num>
  <w:num w:numId="3">
    <w:abstractNumId w:val="5"/>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TrueTypeFonts/>
  <w:saveSubsetFonts/>
  <w:bordersDoNotSurroundHeader w:val="0"/>
  <w:bordersDoNotSurroundFooter w:val="0"/>
  <w:documentProtection w:enforcement="0"/>
  <w:defaultTabStop w:val="420"/>
  <w:drawingGridHorizontalSpacing w:val="320"/>
  <w:drawingGridVerticalSpacing w:val="21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5MThmY2UxNWM1NzdkMDIzZjllYWFhYjdjNTVkOGIifQ=="/>
  </w:docVars>
  <w:rsids>
    <w:rsidRoot w:val="00814B56"/>
    <w:rsid w:val="00002458"/>
    <w:rsid w:val="00020B6E"/>
    <w:rsid w:val="000311EA"/>
    <w:rsid w:val="00037200"/>
    <w:rsid w:val="00051555"/>
    <w:rsid w:val="00052DEB"/>
    <w:rsid w:val="000545A8"/>
    <w:rsid w:val="000576D0"/>
    <w:rsid w:val="000639BD"/>
    <w:rsid w:val="000A2BD9"/>
    <w:rsid w:val="000B5A1B"/>
    <w:rsid w:val="000B7EC4"/>
    <w:rsid w:val="00111349"/>
    <w:rsid w:val="00123685"/>
    <w:rsid w:val="00123748"/>
    <w:rsid w:val="001405FC"/>
    <w:rsid w:val="00141896"/>
    <w:rsid w:val="00150D3F"/>
    <w:rsid w:val="00151111"/>
    <w:rsid w:val="0016157A"/>
    <w:rsid w:val="00165E4E"/>
    <w:rsid w:val="00166015"/>
    <w:rsid w:val="00167C35"/>
    <w:rsid w:val="00172277"/>
    <w:rsid w:val="0018456A"/>
    <w:rsid w:val="00185A29"/>
    <w:rsid w:val="001958F1"/>
    <w:rsid w:val="001C11AD"/>
    <w:rsid w:val="001C2B30"/>
    <w:rsid w:val="001C6719"/>
    <w:rsid w:val="001C698F"/>
    <w:rsid w:val="00202A2E"/>
    <w:rsid w:val="00204CF4"/>
    <w:rsid w:val="00213C5A"/>
    <w:rsid w:val="00240C55"/>
    <w:rsid w:val="00256375"/>
    <w:rsid w:val="00257E77"/>
    <w:rsid w:val="0026053E"/>
    <w:rsid w:val="002658D6"/>
    <w:rsid w:val="0026693E"/>
    <w:rsid w:val="00290DFC"/>
    <w:rsid w:val="00290EFC"/>
    <w:rsid w:val="00297826"/>
    <w:rsid w:val="002A20D4"/>
    <w:rsid w:val="002B3C8B"/>
    <w:rsid w:val="002B677F"/>
    <w:rsid w:val="002D27E5"/>
    <w:rsid w:val="002D30ED"/>
    <w:rsid w:val="002D381E"/>
    <w:rsid w:val="002D52E8"/>
    <w:rsid w:val="00314765"/>
    <w:rsid w:val="003261CC"/>
    <w:rsid w:val="00385E07"/>
    <w:rsid w:val="003A65EF"/>
    <w:rsid w:val="003A7063"/>
    <w:rsid w:val="003A70AE"/>
    <w:rsid w:val="003B7396"/>
    <w:rsid w:val="003C28A9"/>
    <w:rsid w:val="003C2A89"/>
    <w:rsid w:val="003C7F45"/>
    <w:rsid w:val="003D3D7B"/>
    <w:rsid w:val="003D459A"/>
    <w:rsid w:val="003E4560"/>
    <w:rsid w:val="003E52A2"/>
    <w:rsid w:val="003F0B7A"/>
    <w:rsid w:val="00406534"/>
    <w:rsid w:val="0042078A"/>
    <w:rsid w:val="0043060E"/>
    <w:rsid w:val="00436B2D"/>
    <w:rsid w:val="004467EB"/>
    <w:rsid w:val="00451A06"/>
    <w:rsid w:val="00455281"/>
    <w:rsid w:val="00456673"/>
    <w:rsid w:val="004636C1"/>
    <w:rsid w:val="004642D6"/>
    <w:rsid w:val="004A4FA6"/>
    <w:rsid w:val="004C6501"/>
    <w:rsid w:val="004D2D53"/>
    <w:rsid w:val="004E2963"/>
    <w:rsid w:val="004F5EC9"/>
    <w:rsid w:val="00501629"/>
    <w:rsid w:val="00501CC9"/>
    <w:rsid w:val="00506BE6"/>
    <w:rsid w:val="005077C2"/>
    <w:rsid w:val="00516414"/>
    <w:rsid w:val="00531245"/>
    <w:rsid w:val="005401DF"/>
    <w:rsid w:val="005424D3"/>
    <w:rsid w:val="00543584"/>
    <w:rsid w:val="00552939"/>
    <w:rsid w:val="005623E2"/>
    <w:rsid w:val="00582BFE"/>
    <w:rsid w:val="00583B26"/>
    <w:rsid w:val="00592E76"/>
    <w:rsid w:val="00595C2D"/>
    <w:rsid w:val="005A38EF"/>
    <w:rsid w:val="005A70D5"/>
    <w:rsid w:val="005B4073"/>
    <w:rsid w:val="005B56B5"/>
    <w:rsid w:val="005D2575"/>
    <w:rsid w:val="005D29ED"/>
    <w:rsid w:val="005D548C"/>
    <w:rsid w:val="005D7FAC"/>
    <w:rsid w:val="005F34FF"/>
    <w:rsid w:val="006015CD"/>
    <w:rsid w:val="00605560"/>
    <w:rsid w:val="006102E0"/>
    <w:rsid w:val="006104EF"/>
    <w:rsid w:val="00616B8D"/>
    <w:rsid w:val="0062614E"/>
    <w:rsid w:val="00644266"/>
    <w:rsid w:val="00645991"/>
    <w:rsid w:val="00661A72"/>
    <w:rsid w:val="00676155"/>
    <w:rsid w:val="00684C78"/>
    <w:rsid w:val="00687F0A"/>
    <w:rsid w:val="006A3793"/>
    <w:rsid w:val="006B4814"/>
    <w:rsid w:val="006D05B9"/>
    <w:rsid w:val="006D5933"/>
    <w:rsid w:val="006F4344"/>
    <w:rsid w:val="00710EDF"/>
    <w:rsid w:val="007153CD"/>
    <w:rsid w:val="00720FD0"/>
    <w:rsid w:val="007217E5"/>
    <w:rsid w:val="007320D7"/>
    <w:rsid w:val="007341A5"/>
    <w:rsid w:val="0073496D"/>
    <w:rsid w:val="00746014"/>
    <w:rsid w:val="00756A65"/>
    <w:rsid w:val="00761A9D"/>
    <w:rsid w:val="00770267"/>
    <w:rsid w:val="0077081D"/>
    <w:rsid w:val="00770B23"/>
    <w:rsid w:val="00775377"/>
    <w:rsid w:val="007756C4"/>
    <w:rsid w:val="00777F54"/>
    <w:rsid w:val="00783F80"/>
    <w:rsid w:val="00795A6A"/>
    <w:rsid w:val="007A38F7"/>
    <w:rsid w:val="007B299D"/>
    <w:rsid w:val="007B53A1"/>
    <w:rsid w:val="007B67ED"/>
    <w:rsid w:val="007B6A4C"/>
    <w:rsid w:val="007C2128"/>
    <w:rsid w:val="007C2388"/>
    <w:rsid w:val="007D668E"/>
    <w:rsid w:val="007E1AAE"/>
    <w:rsid w:val="007E7BEB"/>
    <w:rsid w:val="0081143A"/>
    <w:rsid w:val="00814B56"/>
    <w:rsid w:val="0084040D"/>
    <w:rsid w:val="00840DB8"/>
    <w:rsid w:val="00850D18"/>
    <w:rsid w:val="00851712"/>
    <w:rsid w:val="00852054"/>
    <w:rsid w:val="0086504D"/>
    <w:rsid w:val="00872AD6"/>
    <w:rsid w:val="0087758D"/>
    <w:rsid w:val="00883A92"/>
    <w:rsid w:val="008A1B7D"/>
    <w:rsid w:val="008B37BD"/>
    <w:rsid w:val="008B5C29"/>
    <w:rsid w:val="008B78EB"/>
    <w:rsid w:val="008C3D8A"/>
    <w:rsid w:val="008C5730"/>
    <w:rsid w:val="008E257B"/>
    <w:rsid w:val="008E2C32"/>
    <w:rsid w:val="008E5370"/>
    <w:rsid w:val="008F5B0B"/>
    <w:rsid w:val="008F5FAE"/>
    <w:rsid w:val="009036C4"/>
    <w:rsid w:val="009218C6"/>
    <w:rsid w:val="009402B9"/>
    <w:rsid w:val="00941F82"/>
    <w:rsid w:val="009439EB"/>
    <w:rsid w:val="00943C14"/>
    <w:rsid w:val="009503EB"/>
    <w:rsid w:val="00970111"/>
    <w:rsid w:val="009825FE"/>
    <w:rsid w:val="00992D07"/>
    <w:rsid w:val="009A06AE"/>
    <w:rsid w:val="009A5196"/>
    <w:rsid w:val="009A51E5"/>
    <w:rsid w:val="009B2037"/>
    <w:rsid w:val="009B3C0C"/>
    <w:rsid w:val="009D357E"/>
    <w:rsid w:val="009E1678"/>
    <w:rsid w:val="009E476D"/>
    <w:rsid w:val="009E58E2"/>
    <w:rsid w:val="00A00406"/>
    <w:rsid w:val="00A01312"/>
    <w:rsid w:val="00A03A4A"/>
    <w:rsid w:val="00A10F14"/>
    <w:rsid w:val="00A41885"/>
    <w:rsid w:val="00A518FA"/>
    <w:rsid w:val="00A56606"/>
    <w:rsid w:val="00A70343"/>
    <w:rsid w:val="00A71A5D"/>
    <w:rsid w:val="00A9205E"/>
    <w:rsid w:val="00A97819"/>
    <w:rsid w:val="00AA1CF4"/>
    <w:rsid w:val="00AA3D18"/>
    <w:rsid w:val="00AA3D54"/>
    <w:rsid w:val="00AB00DD"/>
    <w:rsid w:val="00AC71D3"/>
    <w:rsid w:val="00AD07AC"/>
    <w:rsid w:val="00AD6F6B"/>
    <w:rsid w:val="00AE6343"/>
    <w:rsid w:val="00AF14A0"/>
    <w:rsid w:val="00AF75A6"/>
    <w:rsid w:val="00B16D73"/>
    <w:rsid w:val="00B2377C"/>
    <w:rsid w:val="00B313C7"/>
    <w:rsid w:val="00B35F97"/>
    <w:rsid w:val="00B67411"/>
    <w:rsid w:val="00BB1ABA"/>
    <w:rsid w:val="00BB6F0B"/>
    <w:rsid w:val="00BD223A"/>
    <w:rsid w:val="00BE025B"/>
    <w:rsid w:val="00C11832"/>
    <w:rsid w:val="00C1615C"/>
    <w:rsid w:val="00C16C8E"/>
    <w:rsid w:val="00C23C92"/>
    <w:rsid w:val="00C311FB"/>
    <w:rsid w:val="00C36EF5"/>
    <w:rsid w:val="00C54AE5"/>
    <w:rsid w:val="00C60137"/>
    <w:rsid w:val="00C60EE3"/>
    <w:rsid w:val="00C7002E"/>
    <w:rsid w:val="00C85BE9"/>
    <w:rsid w:val="00C91DC6"/>
    <w:rsid w:val="00C955C5"/>
    <w:rsid w:val="00C9639E"/>
    <w:rsid w:val="00CB00BA"/>
    <w:rsid w:val="00CB3C8B"/>
    <w:rsid w:val="00CC6FDD"/>
    <w:rsid w:val="00CD2EB7"/>
    <w:rsid w:val="00CD724F"/>
    <w:rsid w:val="00CD785A"/>
    <w:rsid w:val="00CD7CE4"/>
    <w:rsid w:val="00CE11C2"/>
    <w:rsid w:val="00CF4C2B"/>
    <w:rsid w:val="00CF672E"/>
    <w:rsid w:val="00D06BCD"/>
    <w:rsid w:val="00D123C4"/>
    <w:rsid w:val="00D2151A"/>
    <w:rsid w:val="00D430F4"/>
    <w:rsid w:val="00D47028"/>
    <w:rsid w:val="00D56167"/>
    <w:rsid w:val="00D64AE1"/>
    <w:rsid w:val="00D67B33"/>
    <w:rsid w:val="00D732D5"/>
    <w:rsid w:val="00D757E2"/>
    <w:rsid w:val="00D82E05"/>
    <w:rsid w:val="00D82F9B"/>
    <w:rsid w:val="00D958DB"/>
    <w:rsid w:val="00D96FBC"/>
    <w:rsid w:val="00DA1A32"/>
    <w:rsid w:val="00DB0B3E"/>
    <w:rsid w:val="00DB1EF7"/>
    <w:rsid w:val="00DB27C5"/>
    <w:rsid w:val="00DB3FE8"/>
    <w:rsid w:val="00DC2C6F"/>
    <w:rsid w:val="00DD5C43"/>
    <w:rsid w:val="00DE06E7"/>
    <w:rsid w:val="00DE5A8C"/>
    <w:rsid w:val="00E14C23"/>
    <w:rsid w:val="00E3056A"/>
    <w:rsid w:val="00E515EC"/>
    <w:rsid w:val="00E526C8"/>
    <w:rsid w:val="00E61422"/>
    <w:rsid w:val="00E9242E"/>
    <w:rsid w:val="00EA24B6"/>
    <w:rsid w:val="00EB14E0"/>
    <w:rsid w:val="00EB5074"/>
    <w:rsid w:val="00ED5389"/>
    <w:rsid w:val="00EE01E4"/>
    <w:rsid w:val="00EE6F7D"/>
    <w:rsid w:val="00EF502A"/>
    <w:rsid w:val="00F06FAC"/>
    <w:rsid w:val="00F070C1"/>
    <w:rsid w:val="00F07916"/>
    <w:rsid w:val="00F21896"/>
    <w:rsid w:val="00F24825"/>
    <w:rsid w:val="00F30E5F"/>
    <w:rsid w:val="00F638E7"/>
    <w:rsid w:val="00F65E19"/>
    <w:rsid w:val="00F66ED6"/>
    <w:rsid w:val="00F723C2"/>
    <w:rsid w:val="00F875F5"/>
    <w:rsid w:val="00F9407C"/>
    <w:rsid w:val="00FA4BFD"/>
    <w:rsid w:val="00FB06F9"/>
    <w:rsid w:val="00FB3B2C"/>
    <w:rsid w:val="00FD105D"/>
    <w:rsid w:val="00FE1E35"/>
    <w:rsid w:val="01AB19A3"/>
    <w:rsid w:val="03000DD4"/>
    <w:rsid w:val="031418F0"/>
    <w:rsid w:val="03333568"/>
    <w:rsid w:val="034A70C0"/>
    <w:rsid w:val="03993BA4"/>
    <w:rsid w:val="055F45C2"/>
    <w:rsid w:val="05C82646"/>
    <w:rsid w:val="061F39FC"/>
    <w:rsid w:val="063C32BA"/>
    <w:rsid w:val="069D2AFB"/>
    <w:rsid w:val="07340FA5"/>
    <w:rsid w:val="07FE66CB"/>
    <w:rsid w:val="089F2D79"/>
    <w:rsid w:val="09864AD5"/>
    <w:rsid w:val="09A9103A"/>
    <w:rsid w:val="09BA4874"/>
    <w:rsid w:val="0AC448C3"/>
    <w:rsid w:val="0BBF3914"/>
    <w:rsid w:val="0C1A2AA2"/>
    <w:rsid w:val="0C4D5E73"/>
    <w:rsid w:val="0CA830A9"/>
    <w:rsid w:val="0D7116ED"/>
    <w:rsid w:val="0D780CCE"/>
    <w:rsid w:val="0DBA0703"/>
    <w:rsid w:val="0DBE0DD6"/>
    <w:rsid w:val="0DE76AB6"/>
    <w:rsid w:val="0DEFCC2C"/>
    <w:rsid w:val="0E366B07"/>
    <w:rsid w:val="0E4C34B4"/>
    <w:rsid w:val="0EB1E9BA"/>
    <w:rsid w:val="0ED5529B"/>
    <w:rsid w:val="0FFD9BB1"/>
    <w:rsid w:val="11196324"/>
    <w:rsid w:val="11E1465B"/>
    <w:rsid w:val="122B7D01"/>
    <w:rsid w:val="12597629"/>
    <w:rsid w:val="12CA5B28"/>
    <w:rsid w:val="132012A0"/>
    <w:rsid w:val="13880246"/>
    <w:rsid w:val="14A75BA0"/>
    <w:rsid w:val="14C92AD4"/>
    <w:rsid w:val="1834BCB8"/>
    <w:rsid w:val="18994ED6"/>
    <w:rsid w:val="19C20D5B"/>
    <w:rsid w:val="19F636A6"/>
    <w:rsid w:val="1AF85EA6"/>
    <w:rsid w:val="1B7A9BA0"/>
    <w:rsid w:val="1CD13F56"/>
    <w:rsid w:val="1E4C7D38"/>
    <w:rsid w:val="1EDD6363"/>
    <w:rsid w:val="1FC41B50"/>
    <w:rsid w:val="1FDB9C6B"/>
    <w:rsid w:val="1FFFE3A7"/>
    <w:rsid w:val="1FFFF534"/>
    <w:rsid w:val="20B57AE2"/>
    <w:rsid w:val="22755F0B"/>
    <w:rsid w:val="22AA3280"/>
    <w:rsid w:val="23352743"/>
    <w:rsid w:val="23362D65"/>
    <w:rsid w:val="2376433B"/>
    <w:rsid w:val="246123DC"/>
    <w:rsid w:val="2504136D"/>
    <w:rsid w:val="253432D4"/>
    <w:rsid w:val="257C1923"/>
    <w:rsid w:val="259418AC"/>
    <w:rsid w:val="264F88D7"/>
    <w:rsid w:val="26551754"/>
    <w:rsid w:val="278D9CBD"/>
    <w:rsid w:val="27BC40CB"/>
    <w:rsid w:val="27FA0805"/>
    <w:rsid w:val="297D6DDC"/>
    <w:rsid w:val="299D7A71"/>
    <w:rsid w:val="2A296A3A"/>
    <w:rsid w:val="2AC1560A"/>
    <w:rsid w:val="2B9C6AA7"/>
    <w:rsid w:val="2BD10619"/>
    <w:rsid w:val="2BDD6474"/>
    <w:rsid w:val="2C956D4E"/>
    <w:rsid w:val="2D9D05D0"/>
    <w:rsid w:val="2DBF5D6B"/>
    <w:rsid w:val="2EFD3AF5"/>
    <w:rsid w:val="2F3BA28D"/>
    <w:rsid w:val="2F3C7EB1"/>
    <w:rsid w:val="2F3E2A3B"/>
    <w:rsid w:val="2F5F3025"/>
    <w:rsid w:val="2F7943AA"/>
    <w:rsid w:val="2FA327B7"/>
    <w:rsid w:val="2FEF2C1A"/>
    <w:rsid w:val="2FEFAE25"/>
    <w:rsid w:val="2FFB252A"/>
    <w:rsid w:val="2FFF0B1A"/>
    <w:rsid w:val="3083400C"/>
    <w:rsid w:val="30CD08C1"/>
    <w:rsid w:val="31837ABD"/>
    <w:rsid w:val="3186135C"/>
    <w:rsid w:val="31B605F5"/>
    <w:rsid w:val="31FE4B5C"/>
    <w:rsid w:val="33001756"/>
    <w:rsid w:val="33581DB6"/>
    <w:rsid w:val="3373072C"/>
    <w:rsid w:val="337D5833"/>
    <w:rsid w:val="33942F46"/>
    <w:rsid w:val="33943FC3"/>
    <w:rsid w:val="339D68DE"/>
    <w:rsid w:val="34770D39"/>
    <w:rsid w:val="34B95429"/>
    <w:rsid w:val="36067EC5"/>
    <w:rsid w:val="361B6516"/>
    <w:rsid w:val="364315C9"/>
    <w:rsid w:val="366B26E6"/>
    <w:rsid w:val="3676374D"/>
    <w:rsid w:val="37F97D90"/>
    <w:rsid w:val="384D39CF"/>
    <w:rsid w:val="385201EA"/>
    <w:rsid w:val="389E1EDE"/>
    <w:rsid w:val="38B26AE2"/>
    <w:rsid w:val="38BE60D3"/>
    <w:rsid w:val="38C97B48"/>
    <w:rsid w:val="391B5D36"/>
    <w:rsid w:val="39F655DF"/>
    <w:rsid w:val="3A266C45"/>
    <w:rsid w:val="3A9A27A5"/>
    <w:rsid w:val="3AC84793"/>
    <w:rsid w:val="3AEFB535"/>
    <w:rsid w:val="3AFF7AB3"/>
    <w:rsid w:val="3AFF994D"/>
    <w:rsid w:val="3B6E0E96"/>
    <w:rsid w:val="3B7D37CF"/>
    <w:rsid w:val="3BBD9733"/>
    <w:rsid w:val="3BCB0097"/>
    <w:rsid w:val="3BE41363"/>
    <w:rsid w:val="3C026E8F"/>
    <w:rsid w:val="3CEF6413"/>
    <w:rsid w:val="3D762155"/>
    <w:rsid w:val="3D7D1AD2"/>
    <w:rsid w:val="3DCA7E7C"/>
    <w:rsid w:val="3EE5D035"/>
    <w:rsid w:val="3F3C642B"/>
    <w:rsid w:val="3F3E6538"/>
    <w:rsid w:val="3F772F86"/>
    <w:rsid w:val="3F7B3715"/>
    <w:rsid w:val="3F7BD647"/>
    <w:rsid w:val="3FB3D679"/>
    <w:rsid w:val="3FBFDDAD"/>
    <w:rsid w:val="3FFD7D50"/>
    <w:rsid w:val="3FFF7B09"/>
    <w:rsid w:val="3FFFC28B"/>
    <w:rsid w:val="403D2C10"/>
    <w:rsid w:val="40B4099B"/>
    <w:rsid w:val="413018C6"/>
    <w:rsid w:val="41AA66E7"/>
    <w:rsid w:val="41B20954"/>
    <w:rsid w:val="41F12885"/>
    <w:rsid w:val="42276243"/>
    <w:rsid w:val="42691049"/>
    <w:rsid w:val="43754D8C"/>
    <w:rsid w:val="43820BC6"/>
    <w:rsid w:val="43ED5FCB"/>
    <w:rsid w:val="44020D16"/>
    <w:rsid w:val="44BC7116"/>
    <w:rsid w:val="45D109A0"/>
    <w:rsid w:val="45FB09EB"/>
    <w:rsid w:val="464253F9"/>
    <w:rsid w:val="467154C4"/>
    <w:rsid w:val="46887E25"/>
    <w:rsid w:val="46E50084"/>
    <w:rsid w:val="46F7466F"/>
    <w:rsid w:val="47B3EF25"/>
    <w:rsid w:val="47FDC906"/>
    <w:rsid w:val="482545D7"/>
    <w:rsid w:val="48575863"/>
    <w:rsid w:val="49C820BA"/>
    <w:rsid w:val="4BC76053"/>
    <w:rsid w:val="4BFEE1CE"/>
    <w:rsid w:val="4C5128B3"/>
    <w:rsid w:val="4CB77FB6"/>
    <w:rsid w:val="4D6F7DC2"/>
    <w:rsid w:val="4D774F66"/>
    <w:rsid w:val="4DAE7663"/>
    <w:rsid w:val="4DBFF2D7"/>
    <w:rsid w:val="4DEB0E51"/>
    <w:rsid w:val="4E6BDA5C"/>
    <w:rsid w:val="4F0E4A13"/>
    <w:rsid w:val="4FD709B4"/>
    <w:rsid w:val="4FD9F4AD"/>
    <w:rsid w:val="4FE6BDCB"/>
    <w:rsid w:val="500D4857"/>
    <w:rsid w:val="50DB5313"/>
    <w:rsid w:val="51C476A9"/>
    <w:rsid w:val="52F668AF"/>
    <w:rsid w:val="55782DEA"/>
    <w:rsid w:val="557B3807"/>
    <w:rsid w:val="55AE4579"/>
    <w:rsid w:val="55C8799E"/>
    <w:rsid w:val="56050C0A"/>
    <w:rsid w:val="5610057C"/>
    <w:rsid w:val="565A7A8E"/>
    <w:rsid w:val="566DB153"/>
    <w:rsid w:val="56A275E9"/>
    <w:rsid w:val="56A5735B"/>
    <w:rsid w:val="56B85264"/>
    <w:rsid w:val="56BB8F72"/>
    <w:rsid w:val="56F5CA3F"/>
    <w:rsid w:val="577FC5D7"/>
    <w:rsid w:val="578F3D9F"/>
    <w:rsid w:val="57AB1E33"/>
    <w:rsid w:val="57DB3181"/>
    <w:rsid w:val="57FBE880"/>
    <w:rsid w:val="58F67ADB"/>
    <w:rsid w:val="591250FF"/>
    <w:rsid w:val="59C83A10"/>
    <w:rsid w:val="5A7DE626"/>
    <w:rsid w:val="5AAFE575"/>
    <w:rsid w:val="5B27709D"/>
    <w:rsid w:val="5B6FA722"/>
    <w:rsid w:val="5BCF8BA8"/>
    <w:rsid w:val="5BEF1D58"/>
    <w:rsid w:val="5C056EC2"/>
    <w:rsid w:val="5CD16546"/>
    <w:rsid w:val="5CF33274"/>
    <w:rsid w:val="5D34239B"/>
    <w:rsid w:val="5D715CDE"/>
    <w:rsid w:val="5D7E6ADC"/>
    <w:rsid w:val="5DBA6AFB"/>
    <w:rsid w:val="5DEBC126"/>
    <w:rsid w:val="5DFE44B0"/>
    <w:rsid w:val="5E4811EC"/>
    <w:rsid w:val="5E903568"/>
    <w:rsid w:val="5E9F3E80"/>
    <w:rsid w:val="5EB88FFB"/>
    <w:rsid w:val="5EEB1621"/>
    <w:rsid w:val="5F4D7D60"/>
    <w:rsid w:val="5FDD5156"/>
    <w:rsid w:val="5FEE54C8"/>
    <w:rsid w:val="5FFD3408"/>
    <w:rsid w:val="5FFE5319"/>
    <w:rsid w:val="5FFF8915"/>
    <w:rsid w:val="606C37A5"/>
    <w:rsid w:val="606D4C9A"/>
    <w:rsid w:val="60EE1A26"/>
    <w:rsid w:val="614C3178"/>
    <w:rsid w:val="627D7A8D"/>
    <w:rsid w:val="62E32B4B"/>
    <w:rsid w:val="63973AD7"/>
    <w:rsid w:val="63F57400"/>
    <w:rsid w:val="64456FEE"/>
    <w:rsid w:val="64DC6291"/>
    <w:rsid w:val="654F09A1"/>
    <w:rsid w:val="65CB6684"/>
    <w:rsid w:val="660C5D19"/>
    <w:rsid w:val="6673EACA"/>
    <w:rsid w:val="66DE58AE"/>
    <w:rsid w:val="66F01F99"/>
    <w:rsid w:val="67D9F254"/>
    <w:rsid w:val="67F79DD6"/>
    <w:rsid w:val="6817003C"/>
    <w:rsid w:val="693C3AD3"/>
    <w:rsid w:val="696B653C"/>
    <w:rsid w:val="69AA40D2"/>
    <w:rsid w:val="6A48113B"/>
    <w:rsid w:val="6A4D41E9"/>
    <w:rsid w:val="6AE554AB"/>
    <w:rsid w:val="6BDD7250"/>
    <w:rsid w:val="6BE6BF24"/>
    <w:rsid w:val="6BE76CE4"/>
    <w:rsid w:val="6BF9E3D6"/>
    <w:rsid w:val="6C1563B6"/>
    <w:rsid w:val="6D374CDD"/>
    <w:rsid w:val="6D4B3997"/>
    <w:rsid w:val="6DBF7F2C"/>
    <w:rsid w:val="6DEA6F61"/>
    <w:rsid w:val="6DEFA89C"/>
    <w:rsid w:val="6DF80910"/>
    <w:rsid w:val="6E045FBA"/>
    <w:rsid w:val="6E0E1EE1"/>
    <w:rsid w:val="6E71ED2B"/>
    <w:rsid w:val="6E82467D"/>
    <w:rsid w:val="6ED6BBF7"/>
    <w:rsid w:val="6F21275B"/>
    <w:rsid w:val="6F801830"/>
    <w:rsid w:val="6F905C9E"/>
    <w:rsid w:val="6FBF2323"/>
    <w:rsid w:val="6FFFC82E"/>
    <w:rsid w:val="707149AA"/>
    <w:rsid w:val="70C745CA"/>
    <w:rsid w:val="71540BFE"/>
    <w:rsid w:val="71A5338F"/>
    <w:rsid w:val="71BF3E8B"/>
    <w:rsid w:val="72C03049"/>
    <w:rsid w:val="72FD0776"/>
    <w:rsid w:val="73291D3F"/>
    <w:rsid w:val="732E6B82"/>
    <w:rsid w:val="7357521F"/>
    <w:rsid w:val="73F306F4"/>
    <w:rsid w:val="73FA0B7A"/>
    <w:rsid w:val="74046DE2"/>
    <w:rsid w:val="74477EFB"/>
    <w:rsid w:val="746B01ED"/>
    <w:rsid w:val="74BDF24B"/>
    <w:rsid w:val="74C57497"/>
    <w:rsid w:val="750E1A6E"/>
    <w:rsid w:val="75EFCB81"/>
    <w:rsid w:val="763D0901"/>
    <w:rsid w:val="767F2C44"/>
    <w:rsid w:val="76929559"/>
    <w:rsid w:val="773B381C"/>
    <w:rsid w:val="776112D4"/>
    <w:rsid w:val="77839132"/>
    <w:rsid w:val="77AF417B"/>
    <w:rsid w:val="77B693FA"/>
    <w:rsid w:val="77DE46D3"/>
    <w:rsid w:val="77EB9542"/>
    <w:rsid w:val="77FB65DE"/>
    <w:rsid w:val="77FE11C5"/>
    <w:rsid w:val="77FEDC23"/>
    <w:rsid w:val="77FF0CA7"/>
    <w:rsid w:val="77FF9E4D"/>
    <w:rsid w:val="780856C7"/>
    <w:rsid w:val="7879DC59"/>
    <w:rsid w:val="79743BE1"/>
    <w:rsid w:val="79AB593D"/>
    <w:rsid w:val="79E469F5"/>
    <w:rsid w:val="79F2DF0B"/>
    <w:rsid w:val="79F668DD"/>
    <w:rsid w:val="7A4E8BF9"/>
    <w:rsid w:val="7AEBB0F0"/>
    <w:rsid w:val="7B2E5C0D"/>
    <w:rsid w:val="7B7BD668"/>
    <w:rsid w:val="7B7F4178"/>
    <w:rsid w:val="7B9E8349"/>
    <w:rsid w:val="7BC6B19C"/>
    <w:rsid w:val="7BEE4983"/>
    <w:rsid w:val="7BFBA500"/>
    <w:rsid w:val="7C5F7DAC"/>
    <w:rsid w:val="7C759727"/>
    <w:rsid w:val="7CB023B6"/>
    <w:rsid w:val="7DA3625D"/>
    <w:rsid w:val="7DCDB2A4"/>
    <w:rsid w:val="7DDF73F6"/>
    <w:rsid w:val="7DEE9BE9"/>
    <w:rsid w:val="7DEFE27C"/>
    <w:rsid w:val="7DF57B65"/>
    <w:rsid w:val="7E2B5F0D"/>
    <w:rsid w:val="7E5AD88B"/>
    <w:rsid w:val="7E731C24"/>
    <w:rsid w:val="7E7B425B"/>
    <w:rsid w:val="7EA538D6"/>
    <w:rsid w:val="7ED0601D"/>
    <w:rsid w:val="7ED72243"/>
    <w:rsid w:val="7EDFDDD6"/>
    <w:rsid w:val="7EEF99F2"/>
    <w:rsid w:val="7EF4E56E"/>
    <w:rsid w:val="7EFB00C9"/>
    <w:rsid w:val="7EFB6EDC"/>
    <w:rsid w:val="7EFFCC6F"/>
    <w:rsid w:val="7F4A4CBC"/>
    <w:rsid w:val="7F59B07F"/>
    <w:rsid w:val="7F676973"/>
    <w:rsid w:val="7F6D9BC8"/>
    <w:rsid w:val="7F7D0ACD"/>
    <w:rsid w:val="7F985AAF"/>
    <w:rsid w:val="7F9A1DE3"/>
    <w:rsid w:val="7FA43E7D"/>
    <w:rsid w:val="7FAF411D"/>
    <w:rsid w:val="7FBD68AC"/>
    <w:rsid w:val="7FDC6520"/>
    <w:rsid w:val="7FF30F37"/>
    <w:rsid w:val="7FF5D3A0"/>
    <w:rsid w:val="7FF77D33"/>
    <w:rsid w:val="7FFC39E2"/>
    <w:rsid w:val="7FFC8529"/>
    <w:rsid w:val="7FFD3CA8"/>
    <w:rsid w:val="7FFD5989"/>
    <w:rsid w:val="7FFD65AB"/>
    <w:rsid w:val="7FFDF0CA"/>
    <w:rsid w:val="7FFFC084"/>
    <w:rsid w:val="7FFFC17D"/>
    <w:rsid w:val="7FFFF053"/>
    <w:rsid w:val="87E9862C"/>
    <w:rsid w:val="8E6783F9"/>
    <w:rsid w:val="8F7CDFDB"/>
    <w:rsid w:val="8FFDFD91"/>
    <w:rsid w:val="91FF3FB8"/>
    <w:rsid w:val="97FE1760"/>
    <w:rsid w:val="9DE9430E"/>
    <w:rsid w:val="9F7D23FB"/>
    <w:rsid w:val="9F9B5DA0"/>
    <w:rsid w:val="9FDD9FB4"/>
    <w:rsid w:val="9FFB8D38"/>
    <w:rsid w:val="9FFFAC80"/>
    <w:rsid w:val="A57C3383"/>
    <w:rsid w:val="A7FFEA16"/>
    <w:rsid w:val="ABEBD1AB"/>
    <w:rsid w:val="ABFD473E"/>
    <w:rsid w:val="AD7ECCF8"/>
    <w:rsid w:val="ADFBEA40"/>
    <w:rsid w:val="AF5F5AAB"/>
    <w:rsid w:val="AFD52DA8"/>
    <w:rsid w:val="AFDFBB76"/>
    <w:rsid w:val="B1FECA52"/>
    <w:rsid w:val="B2FFD485"/>
    <w:rsid w:val="B37D13D0"/>
    <w:rsid w:val="B3E6977A"/>
    <w:rsid w:val="B779506C"/>
    <w:rsid w:val="BA7D8D72"/>
    <w:rsid w:val="BBCBBBEE"/>
    <w:rsid w:val="BBFD9B5C"/>
    <w:rsid w:val="BCD7513D"/>
    <w:rsid w:val="BCF689C6"/>
    <w:rsid w:val="BD576478"/>
    <w:rsid w:val="BDD58326"/>
    <w:rsid w:val="BEEF3390"/>
    <w:rsid w:val="BEFDB580"/>
    <w:rsid w:val="BFC7ACA8"/>
    <w:rsid w:val="BFCFCC7F"/>
    <w:rsid w:val="BFDB615E"/>
    <w:rsid w:val="BFDDFDF6"/>
    <w:rsid w:val="BFF7FF30"/>
    <w:rsid w:val="BFFD3FF0"/>
    <w:rsid w:val="BFFF0DAC"/>
    <w:rsid w:val="C3F7A627"/>
    <w:rsid w:val="C8FD097F"/>
    <w:rsid w:val="CBE74414"/>
    <w:rsid w:val="CBFE4AE1"/>
    <w:rsid w:val="CCD55CE3"/>
    <w:rsid w:val="CDEF7EEB"/>
    <w:rsid w:val="CEEF9CBE"/>
    <w:rsid w:val="CF783FAA"/>
    <w:rsid w:val="CF79C35D"/>
    <w:rsid w:val="D6FB367B"/>
    <w:rsid w:val="D72E0C58"/>
    <w:rsid w:val="D77F41C5"/>
    <w:rsid w:val="D79F2446"/>
    <w:rsid w:val="D7C50997"/>
    <w:rsid w:val="DA7B2B2A"/>
    <w:rsid w:val="DB1FB2E6"/>
    <w:rsid w:val="DB4FF413"/>
    <w:rsid w:val="DBCF49D6"/>
    <w:rsid w:val="DC275CDD"/>
    <w:rsid w:val="DC7DEF33"/>
    <w:rsid w:val="DC7F302C"/>
    <w:rsid w:val="DDFF16C5"/>
    <w:rsid w:val="DE9DF872"/>
    <w:rsid w:val="DEB95272"/>
    <w:rsid w:val="DF56FE8B"/>
    <w:rsid w:val="DFE0AACF"/>
    <w:rsid w:val="DFFB51ED"/>
    <w:rsid w:val="DFFC2D3B"/>
    <w:rsid w:val="E0B70ACA"/>
    <w:rsid w:val="E3FFA14F"/>
    <w:rsid w:val="E6FF9515"/>
    <w:rsid w:val="E7572355"/>
    <w:rsid w:val="EAD1B517"/>
    <w:rsid w:val="EB773236"/>
    <w:rsid w:val="EB7F0DC6"/>
    <w:rsid w:val="EBFDD42D"/>
    <w:rsid w:val="ECFA374E"/>
    <w:rsid w:val="ED3624E4"/>
    <w:rsid w:val="ED3F239B"/>
    <w:rsid w:val="ED67066B"/>
    <w:rsid w:val="ED7876A9"/>
    <w:rsid w:val="EDF6398F"/>
    <w:rsid w:val="EDFDE755"/>
    <w:rsid w:val="EDFF2843"/>
    <w:rsid w:val="EDFF76F4"/>
    <w:rsid w:val="EE3B2A44"/>
    <w:rsid w:val="EF2EEBCE"/>
    <w:rsid w:val="EF6F7B59"/>
    <w:rsid w:val="EF7B1A4A"/>
    <w:rsid w:val="EF7EB8AA"/>
    <w:rsid w:val="EFDF6130"/>
    <w:rsid w:val="EFF89C2E"/>
    <w:rsid w:val="EFFE48BC"/>
    <w:rsid w:val="EFFFB979"/>
    <w:rsid w:val="EFFFC417"/>
    <w:rsid w:val="F0B8843F"/>
    <w:rsid w:val="F1A3F90E"/>
    <w:rsid w:val="F29FD57A"/>
    <w:rsid w:val="F3B9E169"/>
    <w:rsid w:val="F3E13A65"/>
    <w:rsid w:val="F3F618ED"/>
    <w:rsid w:val="F4FDA58E"/>
    <w:rsid w:val="F56C6830"/>
    <w:rsid w:val="F5FDAE8E"/>
    <w:rsid w:val="F6CD159D"/>
    <w:rsid w:val="F6FE8B3E"/>
    <w:rsid w:val="F7B906E3"/>
    <w:rsid w:val="F7BFA0F2"/>
    <w:rsid w:val="F7D1EC01"/>
    <w:rsid w:val="F7DB9956"/>
    <w:rsid w:val="F7DE10C3"/>
    <w:rsid w:val="F7DF9B09"/>
    <w:rsid w:val="F7EFF330"/>
    <w:rsid w:val="F7FBA39A"/>
    <w:rsid w:val="F7FE8377"/>
    <w:rsid w:val="F7FEC420"/>
    <w:rsid w:val="F9301808"/>
    <w:rsid w:val="F93F86A4"/>
    <w:rsid w:val="F9FEBBDC"/>
    <w:rsid w:val="FABEDFAA"/>
    <w:rsid w:val="FAFBA4E9"/>
    <w:rsid w:val="FAFFDE51"/>
    <w:rsid w:val="FBB70108"/>
    <w:rsid w:val="FBD7054C"/>
    <w:rsid w:val="FBDF2DE9"/>
    <w:rsid w:val="FBE35F66"/>
    <w:rsid w:val="FBFFABCD"/>
    <w:rsid w:val="FCFD407F"/>
    <w:rsid w:val="FD7E6F8C"/>
    <w:rsid w:val="FDDF621E"/>
    <w:rsid w:val="FDFF7B8E"/>
    <w:rsid w:val="FE2F5D46"/>
    <w:rsid w:val="FEEF449D"/>
    <w:rsid w:val="FEFAC107"/>
    <w:rsid w:val="FEFE382C"/>
    <w:rsid w:val="FF1384E5"/>
    <w:rsid w:val="FF185CE1"/>
    <w:rsid w:val="FF34C8A1"/>
    <w:rsid w:val="FF3F43A8"/>
    <w:rsid w:val="FF5FE151"/>
    <w:rsid w:val="FF73EBCE"/>
    <w:rsid w:val="FF77BEF4"/>
    <w:rsid w:val="FF7B660A"/>
    <w:rsid w:val="FF7ED2BE"/>
    <w:rsid w:val="FF7F0E52"/>
    <w:rsid w:val="FF82F352"/>
    <w:rsid w:val="FFBD113E"/>
    <w:rsid w:val="FFBF96DC"/>
    <w:rsid w:val="FFC50630"/>
    <w:rsid w:val="FFCEF521"/>
    <w:rsid w:val="FFDD63B7"/>
    <w:rsid w:val="FFDF8942"/>
    <w:rsid w:val="FFEF108C"/>
    <w:rsid w:val="FFF5329B"/>
    <w:rsid w:val="FFF63FA3"/>
    <w:rsid w:val="FFFB6B5C"/>
    <w:rsid w:val="FFFFAA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heme="minorBidi"/>
      <w:kern w:val="2"/>
      <w:sz w:val="32"/>
      <w:szCs w:val="22"/>
      <w:lang w:val="en-US" w:eastAsia="zh-CN" w:bidi="ar-SA"/>
    </w:rPr>
  </w:style>
  <w:style w:type="paragraph" w:styleId="2">
    <w:name w:val="heading 1"/>
    <w:next w:val="1"/>
    <w:qFormat/>
    <w:uiPriority w:val="9"/>
    <w:pPr>
      <w:keepNext/>
      <w:keepLines/>
      <w:numPr>
        <w:ilvl w:val="0"/>
        <w:numId w:val="1"/>
      </w:numPr>
      <w:spacing w:before="50" w:beforeLines="50" w:after="50" w:afterLines="50" w:line="288" w:lineRule="auto"/>
      <w:outlineLvl w:val="0"/>
    </w:pPr>
    <w:rPr>
      <w:rFonts w:eastAsia="黑体" w:asciiTheme="majorEastAsia" w:hAnsiTheme="majorEastAsia" w:cstheme="minorBidi"/>
      <w:b/>
      <w:bCs/>
      <w:kern w:val="44"/>
      <w:sz w:val="40"/>
      <w:szCs w:val="18"/>
      <w:lang w:val="en-US" w:eastAsia="zh-CN" w:bidi="ar-SA"/>
    </w:rPr>
  </w:style>
  <w:style w:type="paragraph" w:styleId="3">
    <w:name w:val="heading 2"/>
    <w:next w:val="1"/>
    <w:unhideWhenUsed/>
    <w:qFormat/>
    <w:uiPriority w:val="9"/>
    <w:pPr>
      <w:numPr>
        <w:ilvl w:val="1"/>
        <w:numId w:val="1"/>
      </w:numPr>
      <w:tabs>
        <w:tab w:val="left" w:pos="0"/>
      </w:tabs>
      <w:spacing w:before="156" w:after="156"/>
      <w:ind w:left="0" w:firstLine="0"/>
      <w:outlineLvl w:val="1"/>
    </w:pPr>
    <w:rPr>
      <w:rFonts w:ascii="Arial" w:hAnsi="Arial" w:eastAsia="黑体" w:cstheme="minorBidi"/>
      <w:b/>
      <w:kern w:val="2"/>
      <w:sz w:val="32"/>
      <w:lang w:val="en-US" w:eastAsia="zh-CN" w:bidi="ar-SA"/>
    </w:rPr>
  </w:style>
  <w:style w:type="paragraph" w:styleId="4">
    <w:name w:val="heading 3"/>
    <w:next w:val="1"/>
    <w:unhideWhenUsed/>
    <w:qFormat/>
    <w:uiPriority w:val="9"/>
    <w:pPr>
      <w:numPr>
        <w:ilvl w:val="2"/>
        <w:numId w:val="1"/>
      </w:numPr>
      <w:tabs>
        <w:tab w:val="left" w:pos="312"/>
      </w:tabs>
      <w:ind w:left="0" w:firstLine="400"/>
      <w:outlineLvl w:val="2"/>
    </w:pPr>
    <w:rPr>
      <w:rFonts w:ascii="Arial" w:hAnsi="Arial" w:eastAsia="黑体" w:cstheme="minorBidi"/>
      <w:b/>
      <w:kern w:val="2"/>
      <w:sz w:val="30"/>
      <w:szCs w:val="30"/>
      <w:lang w:val="en-US" w:eastAsia="zh-CN" w:bidi="ar-SA"/>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Body Text Indent"/>
    <w:basedOn w:val="1"/>
    <w:link w:val="27"/>
    <w:qFormat/>
    <w:uiPriority w:val="0"/>
    <w:pPr>
      <w:ind w:firstLine="570"/>
    </w:pPr>
    <w:rPr>
      <w:rFonts w:eastAsia="Times New Roman" w:cs="Times New Roman"/>
      <w:sz w:val="28"/>
      <w:szCs w:val="24"/>
    </w:rPr>
  </w:style>
  <w:style w:type="paragraph" w:styleId="6">
    <w:name w:val="toc 3"/>
    <w:basedOn w:val="1"/>
    <w:next w:val="1"/>
    <w:qFormat/>
    <w:uiPriority w:val="0"/>
    <w:pPr>
      <w:ind w:left="840" w:leftChars="400"/>
    </w:pPr>
  </w:style>
  <w:style w:type="paragraph" w:styleId="7">
    <w:name w:val="Plain Text"/>
    <w:basedOn w:val="1"/>
    <w:qFormat/>
    <w:uiPriority w:val="0"/>
    <w:pPr>
      <w:widowControl/>
      <w:spacing w:before="100" w:beforeAutospacing="1" w:after="100" w:afterAutospacing="1"/>
      <w:jc w:val="left"/>
    </w:pPr>
    <w:rPr>
      <w:rFonts w:ascii="宋体" w:hAnsi="宋体" w:cs="宋体"/>
      <w:kern w:val="0"/>
      <w:sz w:val="24"/>
    </w:rPr>
  </w:style>
  <w:style w:type="paragraph" w:styleId="8">
    <w:name w:val="Balloon Text"/>
    <w:basedOn w:val="1"/>
    <w:link w:val="28"/>
    <w:semiHidden/>
    <w:unhideWhenUsed/>
    <w:qFormat/>
    <w:uiPriority w:val="99"/>
    <w:rPr>
      <w:sz w:val="18"/>
      <w:szCs w:val="18"/>
    </w:rPr>
  </w:style>
  <w:style w:type="paragraph" w:styleId="9">
    <w:name w:val="footer"/>
    <w:basedOn w:val="1"/>
    <w:link w:val="23"/>
    <w:unhideWhenUsed/>
    <w:qFormat/>
    <w:uiPriority w:val="99"/>
    <w:pPr>
      <w:tabs>
        <w:tab w:val="center" w:pos="4153"/>
        <w:tab w:val="right" w:pos="8306"/>
      </w:tabs>
      <w:snapToGrid w:val="0"/>
      <w:jc w:val="left"/>
    </w:pPr>
    <w:rPr>
      <w:sz w:val="18"/>
      <w:szCs w:val="18"/>
    </w:rPr>
  </w:style>
  <w:style w:type="paragraph" w:styleId="10">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styleId="14">
    <w:name w:val="Title"/>
    <w:basedOn w:val="1"/>
    <w:next w:val="1"/>
    <w:link w:val="30"/>
    <w:qFormat/>
    <w:uiPriority w:val="10"/>
    <w:pPr>
      <w:spacing w:before="240" w:after="60"/>
      <w:jc w:val="center"/>
      <w:outlineLvl w:val="0"/>
    </w:pPr>
    <w:rPr>
      <w:rFonts w:eastAsia="宋体" w:asciiTheme="majorHAnsi" w:hAnsiTheme="majorHAnsi" w:cstheme="majorBidi"/>
      <w:b/>
      <w:bCs/>
      <w:szCs w:val="32"/>
    </w:rPr>
  </w:style>
  <w:style w:type="paragraph" w:styleId="15">
    <w:name w:val="Body Text First Indent 2"/>
    <w:basedOn w:val="5"/>
    <w:next w:val="1"/>
    <w:qFormat/>
    <w:uiPriority w:val="0"/>
    <w:pPr>
      <w:ind w:firstLine="420" w:firstLineChars="200"/>
    </w:pPr>
  </w:style>
  <w:style w:type="table" w:styleId="17">
    <w:name w:val="Table Grid"/>
    <w:basedOn w:val="16"/>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character" w:styleId="20">
    <w:name w:val="page number"/>
    <w:basedOn w:val="18"/>
    <w:qFormat/>
    <w:uiPriority w:val="0"/>
  </w:style>
  <w:style w:type="character" w:styleId="21">
    <w:name w:val="Emphasis"/>
    <w:basedOn w:val="18"/>
    <w:qFormat/>
    <w:uiPriority w:val="20"/>
    <w:rPr>
      <w:i/>
    </w:rPr>
  </w:style>
  <w:style w:type="character" w:styleId="22">
    <w:name w:val="Hyperlink"/>
    <w:basedOn w:val="18"/>
    <w:unhideWhenUsed/>
    <w:qFormat/>
    <w:uiPriority w:val="99"/>
    <w:rPr>
      <w:color w:val="0563C1" w:themeColor="hyperlink"/>
      <w:u w:val="single"/>
      <w14:textFill>
        <w14:solidFill>
          <w14:schemeClr w14:val="hlink"/>
        </w14:solidFill>
      </w14:textFill>
    </w:rPr>
  </w:style>
  <w:style w:type="character" w:customStyle="1" w:styleId="23">
    <w:name w:val="页脚 字符"/>
    <w:basedOn w:val="18"/>
    <w:link w:val="9"/>
    <w:qFormat/>
    <w:uiPriority w:val="99"/>
    <w:rPr>
      <w:rFonts w:eastAsiaTheme="minorEastAsia"/>
      <w:sz w:val="18"/>
      <w:szCs w:val="18"/>
    </w:rPr>
  </w:style>
  <w:style w:type="table" w:customStyle="1" w:styleId="24">
    <w:name w:val="网格型1"/>
    <w:basedOn w:val="16"/>
    <w:qFormat/>
    <w:uiPriority w:val="39"/>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5">
    <w:name w:val="List Paragraph"/>
    <w:basedOn w:val="1"/>
    <w:qFormat/>
    <w:uiPriority w:val="34"/>
    <w:pPr>
      <w:ind w:firstLine="420" w:firstLineChars="200"/>
    </w:pPr>
  </w:style>
  <w:style w:type="character" w:customStyle="1" w:styleId="26">
    <w:name w:val="页眉 字符"/>
    <w:basedOn w:val="18"/>
    <w:link w:val="10"/>
    <w:qFormat/>
    <w:uiPriority w:val="99"/>
    <w:rPr>
      <w:sz w:val="18"/>
      <w:szCs w:val="18"/>
    </w:rPr>
  </w:style>
  <w:style w:type="character" w:customStyle="1" w:styleId="27">
    <w:name w:val="正文文本缩进 字符"/>
    <w:basedOn w:val="18"/>
    <w:link w:val="5"/>
    <w:qFormat/>
    <w:uiPriority w:val="0"/>
    <w:rPr>
      <w:rFonts w:ascii="Times New Roman" w:hAnsi="Times New Roman" w:eastAsia="Times New Roman" w:cs="Times New Roman"/>
      <w:sz w:val="28"/>
      <w:szCs w:val="24"/>
    </w:rPr>
  </w:style>
  <w:style w:type="character" w:customStyle="1" w:styleId="28">
    <w:name w:val="批注框文本 字符"/>
    <w:basedOn w:val="18"/>
    <w:link w:val="8"/>
    <w:semiHidden/>
    <w:qFormat/>
    <w:uiPriority w:val="99"/>
    <w:rPr>
      <w:rFonts w:ascii="Times New Roman" w:hAnsi="Times New Roman"/>
      <w:kern w:val="2"/>
      <w:sz w:val="18"/>
      <w:szCs w:val="18"/>
    </w:rPr>
  </w:style>
  <w:style w:type="character" w:customStyle="1" w:styleId="29">
    <w:name w:val="Intense Emphasis"/>
    <w:basedOn w:val="18"/>
    <w:qFormat/>
    <w:uiPriority w:val="21"/>
    <w:rPr>
      <w:i/>
      <w:iCs/>
      <w:color w:val="5B9BD5" w:themeColor="accent1"/>
      <w14:textFill>
        <w14:solidFill>
          <w14:schemeClr w14:val="accent1"/>
        </w14:solidFill>
      </w14:textFill>
    </w:rPr>
  </w:style>
  <w:style w:type="character" w:customStyle="1" w:styleId="30">
    <w:name w:val="标题 字符"/>
    <w:basedOn w:val="18"/>
    <w:link w:val="14"/>
    <w:qFormat/>
    <w:uiPriority w:val="10"/>
    <w:rPr>
      <w:rFonts w:eastAsia="宋体" w:asciiTheme="majorHAnsi" w:hAnsiTheme="majorHAnsi" w:cstheme="majorBidi"/>
      <w:b/>
      <w:bCs/>
      <w:kern w:val="2"/>
      <w:sz w:val="32"/>
      <w:szCs w:val="32"/>
    </w:rPr>
  </w:style>
  <w:style w:type="paragraph" w:customStyle="1" w:styleId="31">
    <w:name w:val="Default"/>
    <w:basedOn w:val="1"/>
    <w:qFormat/>
    <w:uiPriority w:val="0"/>
    <w:pPr>
      <w:keepNext w:val="0"/>
      <w:keepLines w:val="0"/>
      <w:widowControl w:val="0"/>
      <w:suppressLineNumbers w:val="0"/>
      <w:autoSpaceDE w:val="0"/>
      <w:autoSpaceDN w:val="0"/>
      <w:adjustRightInd w:val="0"/>
      <w:spacing w:before="0" w:beforeAutospacing="0" w:after="0" w:afterAutospacing="0"/>
      <w:ind w:left="0" w:right="0"/>
      <w:jc w:val="left"/>
    </w:pPr>
    <w:rPr>
      <w:rFonts w:hint="eastAsia" w:ascii="黑体" w:hAnsi="Calibri" w:eastAsia="黑体" w:cs="黑体"/>
      <w:color w:val="000000"/>
      <w:kern w:val="0"/>
      <w:sz w:val="32"/>
      <w:szCs w:val="3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jpe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ef2856a1-5e96-4193-bb0b-0ae16d2422c0</errorID>
      <errorWord>至少有1名副高级以上</errorWord>
      <group>L1_Grammar</group>
      <groupName>语法问题</groupName>
      <ability>L2_Grammar</ability>
      <abilityName>语法错误</abilityName>
      <candidateList>
        <item>至少有1名副高级</item>
      </candidateList>
      <explain/>
      <paraID>7A800799</paraID>
      <start>78</start>
      <end>88</end>
      <status>ignored</status>
      <modifiedWord/>
      <trackRevisions>false</trackRevisions>
    </reviewItem>
    <reviewItem>
      <errorID>30cbf5db-32fc-49e5-b652-470cb4a0aff2</errorID>
      <errorWord>随时需</errorWord>
      <group>L1_Word</group>
      <groupName>字词问题</groupName>
      <ability>L2_Typo</ability>
      <abilityName>字词错误</abilityName>
      <candidateList>
        <item>随时</item>
      </candidateList>
      <explain/>
      <paraID>2AC0CE52</paraID>
      <start>13</start>
      <end>15</end>
      <status>modified</status>
      <modifiedWord>随时</modifiedWord>
      <trackRevisions>false</trackRevisions>
    </reviewItem>
    <reviewItem>
      <errorID>1ffcb282-0ce3-4f9d-b662-c1f1f607d207</errorID>
      <errorWord>省委省政府</errorWord>
      <group>L1_Political</group>
      <groupName>政治性问题</groupName>
      <ability>L2_Keyword</ability>
      <abilityName>固定表述</abilityName>
      <candidateList>
        <item>省委、省政府</item>
      </candidateList>
      <explain>注意检查当前固定表述标点是否使用规范。</explain>
      <paraID>2A5C52BC</paraID>
      <start>107</start>
      <end>112</end>
      <status>ignored</status>
      <modifiedWord/>
      <trackRevisions>false</trackRevisions>
    </reviewItem>
    <reviewItem>
      <errorID>9c2461bd-d77a-4f7d-835d-6942f006267f</errorID>
      <errorWord>市委市政府</errorWord>
      <group>L1_Word</group>
      <groupName>字词问题</groupName>
      <ability>L2_Typo</ability>
      <abilityName>字词错误</abilityName>
      <candidateList>
        <item>市委、市政府</item>
      </candidateList>
      <explain/>
      <paraID>2A5C52BC</paraID>
      <start>113</start>
      <end>118</end>
      <status>ignored</status>
      <modifiedWord/>
      <trackRevisions>false</trackRevisions>
    </reviewItem>
    <reviewItem>
      <errorID>9940281d-8661-4b5f-a2c1-b33c2040a7ef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207AE0F6</paraID>
      <start>0</start>
      <end>2</end>
      <status>ignored</status>
      <modifiedWord/>
      <trackRevisions>false</trackRevisions>
    </reviewItem>
    <reviewItem>
      <errorID>0f3e45df-33c5-4d5c-b4a4-7472fefc401b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774D4FE3</paraID>
      <start>0</start>
      <end>2</end>
      <status>ignored</status>
      <modifiedWord/>
      <trackRevisions>false</trackRevisions>
    </reviewItem>
    <reviewItem>
      <errorID>26964283-7e6b-4d56-84ec-90acc052e9be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41901341</paraID>
      <start>0</start>
      <end>2</end>
      <status>ignored</status>
      <modifiedWord/>
      <trackRevisions>false</trackRevisions>
    </reviewItem>
    <reviewItem>
      <errorID>2613cf25-ceee-4a3a-9a15-8e097317aca5</errorID>
      <errorWord>个人信息维护</errorWord>
      <group>L1_Political</group>
      <groupName>政治性问题</groupName>
      <ability>L2_Keyword</ability>
      <abilityName>固定表述</abilityName>
      <candidateList>
        <item>个人信息保护</item>
      </candidateList>
      <explain>词汇“个人信息保护”在特定场景下为固定表述形式，请确认此处的“个人信息维护”是否存在不当。</explain>
      <paraID>28CEDBE2</paraID>
      <start>36</start>
      <end>42</end>
      <status>ignored</status>
      <modifiedWord/>
      <trackRevisions>false</trackRevisions>
    </reviewItem>
    <reviewItem>
      <errorID>35931da1-8500-41e6-a040-1a7547d7a563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4D085D98</paraID>
      <start>45</start>
      <end>46</end>
      <status>ignored</status>
      <modifiedWord/>
      <trackRevisions>false</trackRevisions>
    </reviewItem>
    <reviewItem>
      <errorID>9856c933-e138-4b90-a4b3-189221909274</errorID>
      <errorWord>个人信息维护</errorWord>
      <group>L1_Political</group>
      <groupName>政治性问题</groupName>
      <ability>L2_Keyword</ability>
      <abilityName>固定表述</abilityName>
      <candidateList>
        <item>个人信息保护</item>
      </candidateList>
      <explain>词汇“个人信息保护”在特定场景下为固定表述形式，请确认此处的“个人信息维护”是否存在不当。</explain>
      <paraID>6F1A6AEF</paraID>
      <start>15</start>
      <end>21</end>
      <status>ignored</status>
      <modifiedWord/>
      <trackRevisions>false</trackRevisions>
    </reviewItem>
    <reviewItem>
      <errorID>56732d16-ff56-4842-9a31-cd5e8d3c5a9d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7ED828BF</paraID>
      <start>57</start>
      <end>58</end>
      <status>ignored</status>
      <modifiedWord/>
      <trackRevisions>false</trackRevisions>
    </reviewItem>
    <reviewItem>
      <errorID>fc086fde-e03f-4303-add8-5fab141a5869</errorID>
      <errorWord>请</errorWord>
      <group>L1_Word</group>
      <groupName>字词问题</groupName>
      <ability>L2_Typo</ability>
      <abilityName>字词错误</abilityName>
      <candidateList>
        <item>请中</item>
      </candidateList>
      <explain/>
      <paraID>74DA72E4</paraID>
      <start>49</start>
      <end>50</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8c1d30-5491-49c5-a637-8a70a6326fbb}">
  <ds:schemaRefs/>
</ds:datastoreItem>
</file>

<file path=docProps/app.xml><?xml version="1.0" encoding="utf-8"?>
<Properties xmlns="http://schemas.openxmlformats.org/officeDocument/2006/extended-properties" xmlns:vt="http://schemas.openxmlformats.org/officeDocument/2006/docPropsVTypes">
  <Template>Normal</Template>
  <Pages>31</Pages>
  <Words>5680</Words>
  <Characters>5890</Characters>
  <Lines>16</Lines>
  <Paragraphs>4</Paragraphs>
  <TotalTime>4</TotalTime>
  <ScaleCrop>false</ScaleCrop>
  <LinksUpToDate>false</LinksUpToDate>
  <CharactersWithSpaces>6189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2021-08-09T17:37:00Z</dcterms:created>
  <dc:creator>lizhi</dc:creator>
  <cp:lastModifiedBy>单冰</cp:lastModifiedBy>
  <cp:lastPrinted>2026-03-20T02:04:00Z</cp:lastPrinted>
  <dcterms:modified xsi:type="dcterms:W3CDTF">2026-03-20T02:26:26Z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9DBD5FD248F34A248842FEAAF4C1838B_13</vt:lpwstr>
  </property>
  <property fmtid="{D5CDD505-2E9C-101B-9397-08002B2CF9AE}" pid="4" name="KSOTemplateDocerSaveRecord">
    <vt:lpwstr>eyJoZGlkIjoiNTY1MGNkNWRmZGNiYzU2YzA0NmY4MTU4M2IxMGFmMDIiLCJ1c2VySWQiOiIyMzY2Nzk5NzQifQ==</vt:lpwstr>
  </property>
</Properties>
</file>